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F383" w14:textId="77777777" w:rsidR="008175A9" w:rsidRDefault="000A373D" w:rsidP="008175A9">
      <w:pPr>
        <w:tabs>
          <w:tab w:val="left" w:pos="2127"/>
        </w:tabs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2. cvičení – </w:t>
      </w:r>
      <w:r w:rsidR="008175A9">
        <w:rPr>
          <w:b/>
          <w:bCs/>
          <w:sz w:val="40"/>
        </w:rPr>
        <w:tab/>
      </w:r>
      <w:r>
        <w:rPr>
          <w:b/>
          <w:bCs/>
          <w:sz w:val="40"/>
        </w:rPr>
        <w:t>N</w:t>
      </w:r>
      <w:r w:rsidRPr="00F511B0">
        <w:rPr>
          <w:b/>
          <w:bCs/>
          <w:sz w:val="40"/>
        </w:rPr>
        <w:t xml:space="preserve">ávrh </w:t>
      </w:r>
      <w:r>
        <w:rPr>
          <w:b/>
          <w:bCs/>
          <w:sz w:val="40"/>
        </w:rPr>
        <w:t xml:space="preserve">smykové a </w:t>
      </w:r>
      <w:proofErr w:type="spellStart"/>
      <w:r>
        <w:rPr>
          <w:b/>
          <w:bCs/>
          <w:sz w:val="40"/>
        </w:rPr>
        <w:t>spřahovací</w:t>
      </w:r>
      <w:proofErr w:type="spellEnd"/>
      <w:r>
        <w:rPr>
          <w:b/>
          <w:bCs/>
          <w:sz w:val="40"/>
        </w:rPr>
        <w:t xml:space="preserve"> výztuže</w:t>
      </w:r>
      <w:r w:rsidR="008175A9">
        <w:rPr>
          <w:b/>
          <w:bCs/>
          <w:sz w:val="40"/>
        </w:rPr>
        <w:t>,</w:t>
      </w:r>
    </w:p>
    <w:p w14:paraId="6069D9A8" w14:textId="77777777" w:rsidR="009247F1" w:rsidRDefault="008175A9" w:rsidP="008175A9">
      <w:pPr>
        <w:tabs>
          <w:tab w:val="left" w:pos="2127"/>
        </w:tabs>
        <w:jc w:val="both"/>
        <w:rPr>
          <w:b/>
          <w:bCs/>
          <w:sz w:val="40"/>
        </w:rPr>
      </w:pPr>
      <w:r>
        <w:rPr>
          <w:b/>
          <w:bCs/>
          <w:sz w:val="40"/>
        </w:rPr>
        <w:tab/>
        <w:t>návrh manipulačních úchytů</w:t>
      </w:r>
      <w:r w:rsidR="009247F1">
        <w:rPr>
          <w:b/>
          <w:bCs/>
          <w:sz w:val="40"/>
        </w:rPr>
        <w:t xml:space="preserve">, </w:t>
      </w:r>
    </w:p>
    <w:p w14:paraId="57CFDF9E" w14:textId="77777777" w:rsidR="000A373D" w:rsidRDefault="009247F1" w:rsidP="008175A9">
      <w:pPr>
        <w:tabs>
          <w:tab w:val="left" w:pos="2127"/>
        </w:tabs>
        <w:jc w:val="both"/>
        <w:rPr>
          <w:b/>
          <w:bCs/>
          <w:sz w:val="40"/>
        </w:rPr>
      </w:pPr>
      <w:r>
        <w:rPr>
          <w:b/>
          <w:bCs/>
          <w:sz w:val="40"/>
        </w:rPr>
        <w:tab/>
        <w:t>skica vyztužení</w:t>
      </w:r>
    </w:p>
    <w:p w14:paraId="5CC28537" w14:textId="77777777" w:rsidR="008B379D" w:rsidRDefault="008B379D" w:rsidP="008B379D">
      <w:pPr>
        <w:ind w:left="360"/>
      </w:pPr>
    </w:p>
    <w:p w14:paraId="2D7D8080" w14:textId="77777777" w:rsidR="008B379D" w:rsidRDefault="008B379D" w:rsidP="008B379D">
      <w:pPr>
        <w:pStyle w:val="Nadpis2"/>
        <w:rPr>
          <w:sz w:val="32"/>
        </w:rPr>
      </w:pPr>
      <w:r>
        <w:rPr>
          <w:sz w:val="32"/>
        </w:rPr>
        <w:t>Návrh smykového vyztužení</w:t>
      </w:r>
    </w:p>
    <w:p w14:paraId="42B76918" w14:textId="77777777" w:rsidR="00204803" w:rsidRPr="00204803" w:rsidRDefault="00204803" w:rsidP="008B379D">
      <w:pPr>
        <w:numPr>
          <w:ilvl w:val="0"/>
          <w:numId w:val="8"/>
        </w:numPr>
        <w:tabs>
          <w:tab w:val="left" w:pos="1440"/>
        </w:tabs>
        <w:ind w:left="357" w:hanging="357"/>
        <w:jc w:val="both"/>
      </w:pPr>
      <w:r w:rsidRPr="00204803">
        <w:t>Smykovou výztuž ŽB prvků navrhujeme za účelem bezpečného přenesení posouvajících sil, kterými je prvek namáhán. V našem případě bude</w:t>
      </w:r>
      <w:r>
        <w:t>me</w:t>
      </w:r>
      <w:r w:rsidRPr="00204803">
        <w:t xml:space="preserve"> smykovou výztuž navrhovat v podobě třmínků.</w:t>
      </w:r>
    </w:p>
    <w:p w14:paraId="11479936" w14:textId="77777777" w:rsidR="008175A9" w:rsidRPr="00204803" w:rsidRDefault="008175A9" w:rsidP="008B379D">
      <w:pPr>
        <w:numPr>
          <w:ilvl w:val="0"/>
          <w:numId w:val="8"/>
        </w:numPr>
        <w:tabs>
          <w:tab w:val="left" w:pos="1440"/>
        </w:tabs>
        <w:ind w:left="357" w:hanging="357"/>
        <w:jc w:val="both"/>
      </w:pPr>
      <w:r w:rsidRPr="00204803">
        <w:t>Podobně jako u návrhu ohybové výztuže trámu je i zde potřeba rozlišovat dočasnou a trvalou návrhovou situaci.</w:t>
      </w:r>
    </w:p>
    <w:p w14:paraId="02CD57C8" w14:textId="77777777" w:rsidR="008175A9" w:rsidRPr="005E6BF2" w:rsidRDefault="008175A9" w:rsidP="005E6BF2">
      <w:pPr>
        <w:numPr>
          <w:ilvl w:val="0"/>
          <w:numId w:val="36"/>
        </w:numPr>
        <w:tabs>
          <w:tab w:val="left" w:pos="851"/>
        </w:tabs>
        <w:spacing w:after="120"/>
        <w:ind w:left="851" w:hanging="284"/>
        <w:jc w:val="both"/>
      </w:pPr>
      <w:r w:rsidRPr="005E6BF2">
        <w:t xml:space="preserve">V případě </w:t>
      </w:r>
      <w:r w:rsidRPr="005E6BF2">
        <w:rPr>
          <w:u w:val="single"/>
        </w:rPr>
        <w:t>dočasné návrhové situace</w:t>
      </w:r>
      <w:r w:rsidRPr="005E6BF2">
        <w:t xml:space="preserve"> trámy působí jako prosté nosníky </w:t>
      </w:r>
      <w:r w:rsidR="00FC21D9" w:rsidRPr="005E6BF2">
        <w:t xml:space="preserve">a posouvající síla musí být přenesena na průřezu </w:t>
      </w:r>
      <w:proofErr w:type="spellStart"/>
      <w:r w:rsidR="00FC21D9" w:rsidRPr="005E6BF2">
        <w:rPr>
          <w:b/>
          <w:i/>
        </w:rPr>
        <w:t>b</w:t>
      </w:r>
      <w:r w:rsidR="00FC21D9" w:rsidRPr="005E6BF2">
        <w:rPr>
          <w:b/>
          <w:vertAlign w:val="subscript"/>
        </w:rPr>
        <w:t>T</w:t>
      </w:r>
      <w:proofErr w:type="spellEnd"/>
      <w:r w:rsidR="00FC21D9" w:rsidRPr="005E6BF2">
        <w:rPr>
          <w:b/>
        </w:rPr>
        <w:t xml:space="preserve"> </w:t>
      </w:r>
      <w:r w:rsidR="00FC21D9" w:rsidRPr="005E6BF2">
        <w:rPr>
          <w:rFonts w:ascii="Arial" w:hAnsi="Arial" w:cs="Arial"/>
          <w:b/>
        </w:rPr>
        <w:t>×</w:t>
      </w:r>
      <w:r w:rsidR="00FC21D9" w:rsidRPr="005E6BF2">
        <w:rPr>
          <w:b/>
        </w:rPr>
        <w:t xml:space="preserve"> </w:t>
      </w:r>
      <w:r w:rsidR="00FC21D9" w:rsidRPr="005E6BF2">
        <w:rPr>
          <w:b/>
          <w:i/>
        </w:rPr>
        <w:t>h</w:t>
      </w:r>
      <w:r w:rsidR="00FC21D9" w:rsidRPr="005E6BF2">
        <w:rPr>
          <w:b/>
          <w:vertAlign w:val="subscript"/>
        </w:rPr>
        <w:t>1</w:t>
      </w:r>
      <w:r w:rsidR="00EA3CB2" w:rsidRPr="00EA3CB2">
        <w:t xml:space="preserve">   </w:t>
      </w:r>
      <w:r w:rsidR="00EA3CB2" w:rsidRPr="00EA3CB2">
        <w:sym w:font="Wingdings" w:char="F0F0"/>
      </w:r>
      <w:r w:rsidR="00EA3CB2" w:rsidRPr="00EA3CB2">
        <w:t xml:space="preserve"> </w:t>
      </w:r>
      <w:r w:rsidR="00EA3CB2">
        <w:rPr>
          <w:b/>
        </w:rPr>
        <w:t>vnější třmínek</w:t>
      </w:r>
    </w:p>
    <w:p w14:paraId="1AAD38C0" w14:textId="77777777" w:rsidR="00FC21D9" w:rsidRPr="005E6BF2" w:rsidRDefault="00FC21D9" w:rsidP="005E6BF2">
      <w:pPr>
        <w:numPr>
          <w:ilvl w:val="0"/>
          <w:numId w:val="36"/>
        </w:numPr>
        <w:tabs>
          <w:tab w:val="left" w:pos="851"/>
        </w:tabs>
        <w:spacing w:after="120"/>
        <w:ind w:left="851" w:hanging="284"/>
        <w:jc w:val="both"/>
      </w:pPr>
      <w:r w:rsidRPr="005E6BF2">
        <w:t xml:space="preserve">V případě </w:t>
      </w:r>
      <w:r w:rsidRPr="005E6BF2">
        <w:rPr>
          <w:u w:val="single"/>
        </w:rPr>
        <w:t>trvalé návrhové situace</w:t>
      </w:r>
      <w:r w:rsidRPr="005E6BF2">
        <w:t xml:space="preserve"> jsou trámy spřažené s deskou, působí jako spojitý nosník a posouvající sílu přenáší průřez </w:t>
      </w:r>
      <w:proofErr w:type="spellStart"/>
      <w:r w:rsidRPr="005E6BF2">
        <w:rPr>
          <w:b/>
          <w:i/>
        </w:rPr>
        <w:t>b</w:t>
      </w:r>
      <w:r w:rsidRPr="005E6BF2">
        <w:rPr>
          <w:b/>
          <w:vertAlign w:val="subscript"/>
        </w:rPr>
        <w:t>T</w:t>
      </w:r>
      <w:proofErr w:type="spellEnd"/>
      <w:r w:rsidRPr="005E6BF2">
        <w:rPr>
          <w:b/>
        </w:rPr>
        <w:t xml:space="preserve"> </w:t>
      </w:r>
      <w:r w:rsidRPr="005E6BF2">
        <w:rPr>
          <w:rFonts w:ascii="Arial" w:hAnsi="Arial" w:cs="Arial"/>
          <w:b/>
        </w:rPr>
        <w:t>×</w:t>
      </w:r>
      <w:r w:rsidRPr="005E6BF2">
        <w:rPr>
          <w:b/>
        </w:rPr>
        <w:t xml:space="preserve"> </w:t>
      </w:r>
      <w:proofErr w:type="spellStart"/>
      <w:r w:rsidRPr="005E6BF2">
        <w:rPr>
          <w:b/>
          <w:i/>
        </w:rPr>
        <w:t>h</w:t>
      </w:r>
      <w:r w:rsidRPr="005E6BF2">
        <w:rPr>
          <w:b/>
          <w:vertAlign w:val="subscript"/>
        </w:rPr>
        <w:t>T</w:t>
      </w:r>
      <w:proofErr w:type="spellEnd"/>
      <w:r w:rsidR="00EA3CB2" w:rsidRPr="00EA3CB2">
        <w:t xml:space="preserve">   </w:t>
      </w:r>
      <w:r w:rsidR="00EA3CB2" w:rsidRPr="00EA3CB2">
        <w:sym w:font="Wingdings" w:char="F0F0"/>
      </w:r>
      <w:r w:rsidR="00EA3CB2" w:rsidRPr="00EA3CB2">
        <w:t xml:space="preserve"> </w:t>
      </w:r>
      <w:r w:rsidR="00EA3CB2">
        <w:rPr>
          <w:b/>
        </w:rPr>
        <w:t>vnitřní třmínek</w:t>
      </w:r>
    </w:p>
    <w:p w14:paraId="0266CDDC" w14:textId="77777777" w:rsidR="005F4767" w:rsidRDefault="005F4767" w:rsidP="008175A9">
      <w:pPr>
        <w:tabs>
          <w:tab w:val="left" w:pos="1440"/>
        </w:tabs>
        <w:jc w:val="both"/>
      </w:pPr>
    </w:p>
    <w:p w14:paraId="3CF42C91" w14:textId="77777777" w:rsidR="005F4767" w:rsidRDefault="0013653B" w:rsidP="008175A9">
      <w:pPr>
        <w:tabs>
          <w:tab w:val="left" w:pos="1440"/>
        </w:tabs>
        <w:jc w:val="both"/>
      </w:pPr>
      <w:r>
        <w:pict w14:anchorId="106AA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pt;height:306pt">
            <v:imagedata r:id="rId5" o:title=""/>
          </v:shape>
        </w:pict>
      </w:r>
    </w:p>
    <w:p w14:paraId="7E5E80A1" w14:textId="77777777" w:rsidR="005F4767" w:rsidRDefault="005F4767" w:rsidP="008175A9">
      <w:pPr>
        <w:tabs>
          <w:tab w:val="left" w:pos="1440"/>
        </w:tabs>
        <w:jc w:val="both"/>
      </w:pPr>
    </w:p>
    <w:p w14:paraId="0A799C0C" w14:textId="77777777" w:rsidR="005F4767" w:rsidRDefault="005F4767" w:rsidP="005E6BF2">
      <w:pPr>
        <w:numPr>
          <w:ilvl w:val="0"/>
          <w:numId w:val="8"/>
        </w:numPr>
        <w:tabs>
          <w:tab w:val="left" w:pos="1440"/>
        </w:tabs>
        <w:ind w:left="357" w:hanging="357"/>
        <w:jc w:val="both"/>
      </w:pPr>
      <w:r>
        <w:t>Hodnoty a průběhy posouvajících sil se vyčíslí ze stejných statických schémat jako ohybové momenty - viz minulé cvičení.</w:t>
      </w:r>
    </w:p>
    <w:p w14:paraId="76644010" w14:textId="77777777" w:rsidR="005F4767" w:rsidRDefault="005F4767" w:rsidP="008175A9">
      <w:pPr>
        <w:tabs>
          <w:tab w:val="left" w:pos="1440"/>
        </w:tabs>
        <w:jc w:val="both"/>
      </w:pPr>
    </w:p>
    <w:p w14:paraId="7EFA9F7E" w14:textId="77777777" w:rsidR="005E6BF2" w:rsidRDefault="005E6BF2" w:rsidP="005E6BF2">
      <w:pPr>
        <w:numPr>
          <w:ilvl w:val="0"/>
          <w:numId w:val="38"/>
        </w:numPr>
        <w:tabs>
          <w:tab w:val="left" w:pos="1440"/>
        </w:tabs>
        <w:spacing w:before="120"/>
        <w:jc w:val="both"/>
      </w:pPr>
      <w:r>
        <w:br w:type="page"/>
      </w:r>
      <w:r w:rsidR="00204803">
        <w:lastRenderedPageBreak/>
        <w:t>Výpočet (návrh a posouzení) smykové výztuže byl probírán v rámci bakalářského studia v předmětu NNK</w:t>
      </w:r>
      <w:r w:rsidR="00D316E4">
        <w:t>B</w:t>
      </w:r>
      <w:r w:rsidR="00204803">
        <w:t xml:space="preserve">, takže </w:t>
      </w:r>
      <w:r w:rsidR="006E1788">
        <w:t>dále jsou</w:t>
      </w:r>
      <w:r w:rsidR="00204803">
        <w:t xml:space="preserve"> pouze pro připomenutí uvedeny vzorce, většinou bez dalšího komentáře.</w:t>
      </w:r>
    </w:p>
    <w:p w14:paraId="6FC5A460" w14:textId="77777777" w:rsidR="008B379D" w:rsidRDefault="008B379D" w:rsidP="005E6BF2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>
        <w:t xml:space="preserve">Provedeme </w:t>
      </w:r>
      <w:r w:rsidRPr="005E6BF2">
        <w:rPr>
          <w:b/>
        </w:rPr>
        <w:t>ověření průřezu na únosnost tlačené diagonály</w:t>
      </w:r>
      <w:r>
        <w:t xml:space="preserve"> podle vztahu:</w:t>
      </w:r>
    </w:p>
    <w:p w14:paraId="0C3FDD9B" w14:textId="77777777" w:rsidR="003B388B" w:rsidRPr="001577BA" w:rsidRDefault="00204803" w:rsidP="008B379D">
      <w:pPr>
        <w:spacing w:before="120" w:after="120"/>
        <w:jc w:val="center"/>
      </w:pPr>
      <w:r w:rsidRPr="001577BA">
        <w:rPr>
          <w:position w:val="-24"/>
        </w:rPr>
        <w:object w:dxaOrig="4000" w:dyaOrig="620" w14:anchorId="66DA0115">
          <v:shape id="_x0000_i1026" type="#_x0000_t75" style="width:199.8pt;height:31.2pt" o:ole="">
            <v:imagedata r:id="rId6" o:title=""/>
          </v:shape>
          <o:OLEObject Type="Embed" ProgID="Equation.3" ShapeID="_x0000_i1026" DrawAspect="Content" ObjectID="_1648398871" r:id="rId7"/>
        </w:object>
      </w:r>
      <w:r w:rsidR="003B388B" w:rsidRPr="001577BA">
        <w:t xml:space="preserve">, kde </w:t>
      </w:r>
      <w:r w:rsidR="00432C22" w:rsidRPr="001577BA">
        <w:rPr>
          <w:position w:val="-30"/>
        </w:rPr>
        <w:object w:dxaOrig="1800" w:dyaOrig="720" w14:anchorId="54686934">
          <v:shape id="_x0000_i1027" type="#_x0000_t75" style="width:90pt;height:36pt" o:ole="">
            <v:imagedata r:id="rId8" o:title=""/>
          </v:shape>
          <o:OLEObject Type="Embed" ProgID="Equation.3" ShapeID="_x0000_i1027" DrawAspect="Content" ObjectID="_1648398872" r:id="rId9"/>
        </w:object>
      </w:r>
    </w:p>
    <w:p w14:paraId="092537FD" w14:textId="77777777" w:rsidR="008B379D" w:rsidRDefault="008B379D" w:rsidP="008B379D">
      <w:pPr>
        <w:spacing w:before="120" w:after="120"/>
        <w:ind w:left="360"/>
        <w:jc w:val="both"/>
      </w:pPr>
      <w:r w:rsidRPr="001577BA">
        <w:t xml:space="preserve">Dříve se doporučovalo volit v prvním kroku </w:t>
      </w:r>
      <w:proofErr w:type="spellStart"/>
      <w:r w:rsidRPr="001577BA">
        <w:t>cotangens</w:t>
      </w:r>
      <w:proofErr w:type="spellEnd"/>
      <w:r w:rsidRPr="001577BA">
        <w:t xml:space="preserve"> sklonu trhlin </w:t>
      </w:r>
      <w:proofErr w:type="spellStart"/>
      <w:r w:rsidRPr="001577BA">
        <w:t>cot</w:t>
      </w:r>
      <w:proofErr w:type="spellEnd"/>
      <w:r w:rsidR="00540A10" w:rsidRPr="001577BA">
        <w:t> </w:t>
      </w:r>
      <w:r w:rsidRPr="005E6BF2">
        <w:rPr>
          <w:rFonts w:ascii="Symbol" w:hAnsi="Symbol"/>
          <w:i/>
        </w:rPr>
        <w:t></w:t>
      </w:r>
      <w:r w:rsidRPr="001577BA">
        <w:t xml:space="preserve"> = 2,5, ale nejnovější výzkumy ukazují, že tato hodnota neodpovídá realitě a mělo by se </w:t>
      </w:r>
      <w:r w:rsidRPr="001577BA">
        <w:rPr>
          <w:b/>
        </w:rPr>
        <w:t xml:space="preserve">volit zhruba </w:t>
      </w:r>
      <w:proofErr w:type="spellStart"/>
      <w:r w:rsidRPr="001577BA">
        <w:rPr>
          <w:b/>
        </w:rPr>
        <w:t>cot</w:t>
      </w:r>
      <w:proofErr w:type="spellEnd"/>
      <w:r w:rsidR="00540A10" w:rsidRPr="001577BA">
        <w:rPr>
          <w:b/>
        </w:rPr>
        <w:t> </w:t>
      </w:r>
      <w:r w:rsidRPr="005E6BF2">
        <w:rPr>
          <w:rFonts w:ascii="Symbol" w:hAnsi="Symbol"/>
          <w:b/>
          <w:i/>
        </w:rPr>
        <w:t></w:t>
      </w:r>
      <w:r w:rsidRPr="001577BA">
        <w:rPr>
          <w:b/>
        </w:rPr>
        <w:t xml:space="preserve"> = 1,5</w:t>
      </w:r>
      <w:r w:rsidRPr="001577BA">
        <w:t xml:space="preserve">. Pokud pro tuto hodnotu podmínka nevyhoví, můžeme snižovat až na </w:t>
      </w:r>
      <w:proofErr w:type="spellStart"/>
      <w:r w:rsidRPr="001577BA">
        <w:t>cot</w:t>
      </w:r>
      <w:proofErr w:type="spellEnd"/>
      <w:r w:rsidR="00540A10" w:rsidRPr="001577BA">
        <w:t> </w:t>
      </w:r>
      <w:r w:rsidRPr="005E6BF2">
        <w:rPr>
          <w:rFonts w:ascii="Symbol" w:hAnsi="Symbol"/>
          <w:i/>
        </w:rPr>
        <w:t></w:t>
      </w:r>
      <w:r w:rsidRPr="001577BA">
        <w:t xml:space="preserve"> = 1,0. Pokud ani pak nevyhoví, je potřeba zvětšit průřez trámu.</w:t>
      </w:r>
    </w:p>
    <w:p w14:paraId="73E18C9F" w14:textId="77777777" w:rsidR="008B379D" w:rsidRDefault="008B379D" w:rsidP="008B379D">
      <w:pPr>
        <w:numPr>
          <w:ilvl w:val="0"/>
          <w:numId w:val="29"/>
        </w:numPr>
        <w:spacing w:before="120" w:after="120"/>
        <w:jc w:val="both"/>
      </w:pPr>
      <w:r>
        <w:t xml:space="preserve">Trám </w:t>
      </w:r>
      <w:r w:rsidR="006E1788">
        <w:t>je uložen</w:t>
      </w:r>
      <w:r>
        <w:t xml:space="preserve"> na přímé podpoře, takže </w:t>
      </w:r>
      <w:r w:rsidRPr="008E5228">
        <w:rPr>
          <w:b/>
        </w:rPr>
        <w:t>sílu pro návrh třmínků</w:t>
      </w:r>
      <w:r>
        <w:t xml:space="preserve"> můžeme brát ve vzdálenosti </w:t>
      </w:r>
      <w:proofErr w:type="spellStart"/>
      <w:r>
        <w:rPr>
          <w:i/>
        </w:rPr>
        <w:t>d</w:t>
      </w:r>
      <w:r>
        <w:rPr>
          <w:vertAlign w:val="subscript"/>
        </w:rPr>
        <w:t>T</w:t>
      </w:r>
      <w:proofErr w:type="spellEnd"/>
      <w:r>
        <w:t xml:space="preserve"> za lícem podpory</w:t>
      </w:r>
      <w:r w:rsidR="000E6602">
        <w:t xml:space="preserve"> (tloušťka podpory je </w:t>
      </w:r>
      <w:r w:rsidR="000E6602">
        <w:rPr>
          <w:i/>
        </w:rPr>
        <w:t>t</w:t>
      </w:r>
      <w:r w:rsidR="00621CFB">
        <w:t xml:space="preserve"> = 380 mm – zdivo HELUZ PLUS 38</w:t>
      </w:r>
      <w:r w:rsidR="000E6602">
        <w:t>)</w:t>
      </w:r>
      <w:r>
        <w:t>:</w:t>
      </w:r>
    </w:p>
    <w:p w14:paraId="2EDC93F1" w14:textId="77777777" w:rsidR="008B379D" w:rsidRDefault="006B085D" w:rsidP="008B379D">
      <w:pPr>
        <w:tabs>
          <w:tab w:val="left" w:pos="1440"/>
        </w:tabs>
        <w:spacing w:before="120"/>
        <w:jc w:val="center"/>
      </w:pPr>
      <w:r w:rsidRPr="00540A10">
        <w:rPr>
          <w:position w:val="-52"/>
        </w:rPr>
        <w:object w:dxaOrig="2900" w:dyaOrig="900" w14:anchorId="4498E348">
          <v:shape id="_x0000_i1028" type="#_x0000_t75" style="width:145.2pt;height:45pt" o:ole="">
            <v:imagedata r:id="rId10" o:title=""/>
          </v:shape>
          <o:OLEObject Type="Embed" ProgID="Equation.3" ShapeID="_x0000_i1028" DrawAspect="Content" ObjectID="_1648398873" r:id="rId11"/>
        </w:object>
      </w:r>
    </w:p>
    <w:p w14:paraId="5F2458D8" w14:textId="77777777" w:rsidR="008B379D" w:rsidRDefault="008B379D" w:rsidP="008B379D">
      <w:pPr>
        <w:numPr>
          <w:ilvl w:val="0"/>
          <w:numId w:val="8"/>
        </w:numPr>
        <w:spacing w:before="120"/>
        <w:ind w:left="357" w:hanging="357"/>
        <w:jc w:val="both"/>
      </w:pPr>
      <w:r w:rsidRPr="00826793">
        <w:rPr>
          <w:i/>
        </w:rPr>
        <w:t>Poznámka</w:t>
      </w:r>
      <w:r>
        <w:t>: Vzhledem k</w:t>
      </w:r>
      <w:r w:rsidR="005E6BF2">
        <w:t xml:space="preserve"> lineárním </w:t>
      </w:r>
      <w:r>
        <w:t>průběh</w:t>
      </w:r>
      <w:r w:rsidR="005E6BF2">
        <w:t>ům</w:t>
      </w:r>
      <w:r>
        <w:t xml:space="preserve"> posouvajíc</w:t>
      </w:r>
      <w:r w:rsidR="005E6BF2">
        <w:t xml:space="preserve">ích sil na </w:t>
      </w:r>
      <w:r w:rsidR="00222D06">
        <w:t>trámech</w:t>
      </w:r>
      <w:r>
        <w:t xml:space="preserve"> by samozřejmě bylo možné ve střední části trám</w:t>
      </w:r>
      <w:r w:rsidR="00222D06">
        <w:t>ů</w:t>
      </w:r>
      <w:r>
        <w:t xml:space="preserve"> provést třmínky řidší (odstupňovat různé rozteče třmínků po vzdálenosti </w:t>
      </w:r>
      <w:r>
        <w:rPr>
          <w:i/>
        </w:rPr>
        <w:t>z</w:t>
      </w:r>
      <w:r w:rsidR="00621CFB">
        <w:rPr>
          <w:i/>
        </w:rPr>
        <w:t> </w:t>
      </w:r>
      <w:r>
        <w:rPr>
          <w:i/>
        </w:rPr>
        <w:t>.</w:t>
      </w:r>
      <w:r w:rsidR="00621CFB">
        <w:rPr>
          <w:i/>
        </w:rPr>
        <w:t> </w:t>
      </w:r>
      <w:proofErr w:type="spellStart"/>
      <w:r>
        <w:t>cot</w:t>
      </w:r>
      <w:proofErr w:type="spellEnd"/>
      <w:r w:rsidR="00621CFB">
        <w:t> </w:t>
      </w:r>
      <w:r w:rsidRPr="00222D06">
        <w:rPr>
          <w:rFonts w:ascii="Symbol" w:hAnsi="Symbol"/>
          <w:i/>
        </w:rPr>
        <w:t></w:t>
      </w:r>
      <w:r>
        <w:rPr>
          <w:rFonts w:ascii="Symbol" w:hAnsi="Symbol"/>
        </w:rPr>
        <w:t></w:t>
      </w:r>
      <w:r w:rsidR="00053300">
        <w:rPr>
          <w:rFonts w:ascii="Symbol" w:hAnsi="Symbol"/>
        </w:rPr>
        <w:t></w:t>
      </w:r>
      <w:r w:rsidR="00222D06">
        <w:rPr>
          <w:rFonts w:ascii="Symbol" w:hAnsi="Symbol"/>
        </w:rPr>
        <w:t></w:t>
      </w:r>
      <w:r w:rsidR="00222D06">
        <w:rPr>
          <w:rFonts w:ascii="Symbol" w:hAnsi="Symbol"/>
        </w:rPr>
        <w:t></w:t>
      </w:r>
      <w:r>
        <w:t>příklad viz</w:t>
      </w:r>
      <w:r w:rsidR="00222D06">
        <w:t xml:space="preserve"> Obr.</w:t>
      </w:r>
      <w:r>
        <w:t xml:space="preserve"> níže</w:t>
      </w:r>
      <w:r>
        <w:rPr>
          <w:rFonts w:ascii="Symbol" w:hAnsi="Symbol"/>
        </w:rPr>
        <w:t></w:t>
      </w:r>
      <w:r>
        <w:t>. Ve cvičení</w:t>
      </w:r>
      <w:r w:rsidR="00621CFB">
        <w:t xml:space="preserve"> to ale</w:t>
      </w:r>
      <w:r>
        <w:t xml:space="preserve"> nebudeme dělat, navrhneme konstantní rozteč třmínků na celém rozpětí.</w:t>
      </w:r>
    </w:p>
    <w:p w14:paraId="10713D93" w14:textId="77777777" w:rsidR="008B379D" w:rsidRPr="00283EC0" w:rsidRDefault="0013653B" w:rsidP="008B379D">
      <w:pPr>
        <w:spacing w:before="120"/>
        <w:jc w:val="both"/>
      </w:pPr>
      <w:r>
        <w:pict w14:anchorId="38541082">
          <v:shape id="_x0000_i1029" type="#_x0000_t75" style="width:490.8pt;height:109.8pt">
            <v:imagedata r:id="rId12" o:title=""/>
          </v:shape>
        </w:pict>
      </w:r>
    </w:p>
    <w:p w14:paraId="6353E17B" w14:textId="77777777" w:rsidR="008B379D" w:rsidRPr="00283EC0" w:rsidRDefault="008B379D" w:rsidP="008B379D">
      <w:pPr>
        <w:numPr>
          <w:ilvl w:val="0"/>
          <w:numId w:val="8"/>
        </w:numPr>
        <w:spacing w:before="120"/>
        <w:ind w:left="357" w:hanging="357"/>
        <w:jc w:val="both"/>
        <w:rPr>
          <w:b/>
        </w:rPr>
      </w:pPr>
      <w:r>
        <w:rPr>
          <w:b/>
        </w:rPr>
        <w:t xml:space="preserve">Profil třmínků </w:t>
      </w:r>
      <w:r>
        <w:t xml:space="preserve">jsme odhadli již při návrhu krycí vrstvy, budeme uvažovat </w:t>
      </w:r>
      <w:proofErr w:type="spellStart"/>
      <w:r>
        <w:rPr>
          <w:b/>
        </w:rPr>
        <w:t>dvoustřižné</w:t>
      </w:r>
      <w:proofErr w:type="spellEnd"/>
      <w:r>
        <w:rPr>
          <w:b/>
        </w:rPr>
        <w:t xml:space="preserve"> třmínky </w:t>
      </w:r>
      <w:r w:rsidRPr="00283EC0">
        <w:t>(</w:t>
      </w:r>
      <w:r>
        <w:rPr>
          <w:i/>
        </w:rPr>
        <w:t>n</w:t>
      </w:r>
      <w:r>
        <w:t xml:space="preserve"> = 2). Spočteme průřezovou plochu jednoho třmínku:</w:t>
      </w:r>
    </w:p>
    <w:p w14:paraId="23FE048D" w14:textId="77777777" w:rsidR="008B379D" w:rsidRDefault="00621CFB" w:rsidP="008B379D">
      <w:pPr>
        <w:spacing w:before="120"/>
        <w:jc w:val="center"/>
        <w:rPr>
          <w:b/>
        </w:rPr>
      </w:pPr>
      <w:r w:rsidRPr="00621CFB">
        <w:rPr>
          <w:position w:val="-24"/>
        </w:rPr>
        <w:object w:dxaOrig="1660" w:dyaOrig="660" w14:anchorId="0C0A0C6B">
          <v:shape id="_x0000_i1030" type="#_x0000_t75" style="width:82.8pt;height:33pt" o:ole="">
            <v:imagedata r:id="rId13" o:title=""/>
          </v:shape>
          <o:OLEObject Type="Embed" ProgID="Equation.3" ShapeID="_x0000_i1030" DrawAspect="Content" ObjectID="_1648398874" r:id="rId14"/>
        </w:object>
      </w:r>
    </w:p>
    <w:p w14:paraId="63015908" w14:textId="77777777" w:rsidR="008B379D" w:rsidRPr="00283EC0" w:rsidRDefault="008B379D" w:rsidP="008B379D">
      <w:pPr>
        <w:numPr>
          <w:ilvl w:val="0"/>
          <w:numId w:val="8"/>
        </w:numPr>
        <w:spacing w:before="120"/>
        <w:ind w:left="357" w:hanging="357"/>
        <w:jc w:val="both"/>
        <w:rPr>
          <w:b/>
        </w:rPr>
      </w:pPr>
      <w:r>
        <w:rPr>
          <w:b/>
        </w:rPr>
        <w:t>Potřebnou rozteč třmínků</w:t>
      </w:r>
      <w:r>
        <w:t xml:space="preserve"> </w:t>
      </w:r>
      <w:r w:rsidRPr="0090398F">
        <w:rPr>
          <w:i/>
        </w:rPr>
        <w:t>s</w:t>
      </w:r>
      <w:r>
        <w:t xml:space="preserve"> stanovíme z podmínky:</w:t>
      </w:r>
    </w:p>
    <w:p w14:paraId="45C17082" w14:textId="77777777" w:rsidR="008B379D" w:rsidRPr="00283EC0" w:rsidRDefault="00621CFB" w:rsidP="008B379D">
      <w:pPr>
        <w:spacing w:before="120"/>
        <w:jc w:val="center"/>
        <w:rPr>
          <w:b/>
        </w:rPr>
      </w:pPr>
      <w:r w:rsidRPr="00621CFB">
        <w:rPr>
          <w:position w:val="-32"/>
        </w:rPr>
        <w:object w:dxaOrig="4580" w:dyaOrig="740" w14:anchorId="788B1965">
          <v:shape id="_x0000_i1031" type="#_x0000_t75" style="width:229.2pt;height:37.2pt" o:ole="">
            <v:imagedata r:id="rId15" o:title=""/>
          </v:shape>
          <o:OLEObject Type="Embed" ProgID="Equation.3" ShapeID="_x0000_i1031" DrawAspect="Content" ObjectID="_1648398875" r:id="rId16"/>
        </w:object>
      </w:r>
    </w:p>
    <w:p w14:paraId="2905F495" w14:textId="77777777" w:rsidR="00621CFB" w:rsidRPr="00270787" w:rsidRDefault="0013653B" w:rsidP="00270787">
      <w:pPr>
        <w:numPr>
          <w:ilvl w:val="0"/>
          <w:numId w:val="8"/>
        </w:numPr>
        <w:spacing w:before="120"/>
        <w:ind w:left="357" w:hanging="357"/>
        <w:jc w:val="both"/>
        <w:rPr>
          <w:b/>
        </w:rPr>
      </w:pPr>
      <w:r>
        <w:rPr>
          <w:noProof/>
        </w:rPr>
        <w:pict w14:anchorId="0B5A1E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4pt;margin-top:1.5pt;width:196.5pt;height:21.75pt;z-index:2;visibility:visible;mso-width-relative:margin;mso-height-relative:margin">
            <v:textbox>
              <w:txbxContent>
                <w:p w14:paraId="3272D8FB" w14:textId="77777777" w:rsidR="00621CFB" w:rsidRPr="00621CFB" w:rsidRDefault="00621C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Třmínek </w:t>
                  </w:r>
                  <w:proofErr w:type="spellStart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>dvoustřižný</w:t>
                  </w:r>
                  <w:proofErr w:type="spellEnd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C6"/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sw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= </w:t>
                  </w:r>
                  <w:proofErr w:type="gramStart"/>
                  <w:r w:rsidRPr="00D912E5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X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à</w:t>
                  </w:r>
                  <w:proofErr w:type="gramEnd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912E5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Y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mm</w:t>
                  </w:r>
                </w:p>
              </w:txbxContent>
            </v:textbox>
          </v:shape>
        </w:pict>
      </w:r>
      <w:r w:rsidR="008B379D">
        <w:t>Návrh bude ve tvaru</w:t>
      </w:r>
      <w:r w:rsidR="00621CFB">
        <w:t xml:space="preserve">: </w:t>
      </w:r>
      <w:r w:rsidR="008B379D">
        <w:t xml:space="preserve"> </w:t>
      </w:r>
    </w:p>
    <w:p w14:paraId="6484CB4C" w14:textId="77777777" w:rsidR="008B379D" w:rsidRPr="00621CFB" w:rsidRDefault="008B379D" w:rsidP="008B379D">
      <w:pPr>
        <w:numPr>
          <w:ilvl w:val="0"/>
          <w:numId w:val="8"/>
        </w:numPr>
        <w:spacing w:before="120"/>
        <w:ind w:left="357" w:hanging="357"/>
        <w:jc w:val="both"/>
        <w:rPr>
          <w:b/>
        </w:rPr>
      </w:pPr>
      <w:r w:rsidRPr="00621CFB">
        <w:rPr>
          <w:b/>
        </w:rPr>
        <w:t>Posouzení třmínků</w:t>
      </w:r>
      <w:r>
        <w:t xml:space="preserve"> se provede podle vztahu:</w:t>
      </w:r>
    </w:p>
    <w:p w14:paraId="55781446" w14:textId="77777777" w:rsidR="008B379D" w:rsidRPr="00725636" w:rsidRDefault="001577BA" w:rsidP="008B379D">
      <w:pPr>
        <w:spacing w:before="120"/>
        <w:jc w:val="center"/>
        <w:rPr>
          <w:b/>
        </w:rPr>
      </w:pPr>
      <w:r w:rsidRPr="001577BA">
        <w:rPr>
          <w:position w:val="-24"/>
        </w:rPr>
        <w:object w:dxaOrig="3060" w:dyaOrig="660" w14:anchorId="1B452A39">
          <v:shape id="_x0000_i1032" type="#_x0000_t75" style="width:153pt;height:33pt" o:ole="">
            <v:imagedata r:id="rId17" o:title=""/>
          </v:shape>
          <o:OLEObject Type="Embed" ProgID="Equation.3" ShapeID="_x0000_i1032" DrawAspect="Content" ObjectID="_1648398876" r:id="rId18"/>
        </w:object>
      </w:r>
    </w:p>
    <w:p w14:paraId="7AAEB052" w14:textId="77777777" w:rsidR="008B379D" w:rsidRPr="00725636" w:rsidRDefault="008B379D" w:rsidP="008B379D">
      <w:pPr>
        <w:numPr>
          <w:ilvl w:val="0"/>
          <w:numId w:val="8"/>
        </w:numPr>
        <w:spacing w:before="120"/>
        <w:ind w:left="357" w:hanging="357"/>
        <w:jc w:val="both"/>
        <w:rPr>
          <w:b/>
        </w:rPr>
      </w:pPr>
      <w:r w:rsidRPr="00725636">
        <w:rPr>
          <w:b/>
        </w:rPr>
        <w:lastRenderedPageBreak/>
        <w:t>Kontrola stupně vyztužení</w:t>
      </w:r>
      <w:r w:rsidRPr="00725636">
        <w:t>:</w:t>
      </w:r>
    </w:p>
    <w:p w14:paraId="1AAF3366" w14:textId="77777777" w:rsidR="001577BA" w:rsidRDefault="001577BA" w:rsidP="008B379D">
      <w:pPr>
        <w:spacing w:before="120"/>
        <w:jc w:val="center"/>
      </w:pPr>
      <w:r w:rsidRPr="001577BA">
        <w:rPr>
          <w:position w:val="-32"/>
        </w:rPr>
        <w:object w:dxaOrig="5520" w:dyaOrig="780" w14:anchorId="4771A02D">
          <v:shape id="_x0000_i1033" type="#_x0000_t75" style="width:276pt;height:39pt" o:ole="">
            <v:imagedata r:id="rId19" o:title=""/>
          </v:shape>
          <o:OLEObject Type="Embed" ProgID="Equation.3" ShapeID="_x0000_i1033" DrawAspect="Content" ObjectID="_1648398877" r:id="rId20"/>
        </w:object>
      </w:r>
    </w:p>
    <w:p w14:paraId="4E53A266" w14:textId="77777777" w:rsidR="001577BA" w:rsidRDefault="00270787" w:rsidP="00270787">
      <w:pPr>
        <w:tabs>
          <w:tab w:val="left" w:pos="426"/>
        </w:tabs>
        <w:spacing w:before="120"/>
      </w:pPr>
      <w:r>
        <w:tab/>
      </w:r>
      <w:r w:rsidR="001577BA">
        <w:t xml:space="preserve">kde </w:t>
      </w:r>
      <w:r w:rsidR="001577BA">
        <w:sym w:font="Symbol" w:char="F06E"/>
      </w:r>
      <w:r w:rsidR="001577BA">
        <w:t xml:space="preserve"> je redukční součinitel pevnosti betonu v tlaku: </w:t>
      </w:r>
      <w:r w:rsidR="001577BA" w:rsidRPr="001577BA">
        <w:rPr>
          <w:position w:val="-30"/>
        </w:rPr>
        <w:object w:dxaOrig="1800" w:dyaOrig="720" w14:anchorId="6D1AC586">
          <v:shape id="_x0000_i1034" type="#_x0000_t75" style="width:90pt;height:36pt" o:ole="">
            <v:imagedata r:id="rId21" o:title=""/>
          </v:shape>
          <o:OLEObject Type="Embed" ProgID="Equation.3" ShapeID="_x0000_i1034" DrawAspect="Content" ObjectID="_1648398878" r:id="rId22"/>
        </w:object>
      </w:r>
    </w:p>
    <w:p w14:paraId="798A14CB" w14:textId="77777777" w:rsidR="008B379D" w:rsidRDefault="008B379D" w:rsidP="008B379D">
      <w:pPr>
        <w:numPr>
          <w:ilvl w:val="0"/>
          <w:numId w:val="8"/>
        </w:numPr>
        <w:spacing w:before="120"/>
        <w:ind w:left="357" w:hanging="357"/>
        <w:jc w:val="both"/>
      </w:pPr>
      <w:r w:rsidRPr="00725636">
        <w:t>Pokud</w:t>
      </w:r>
      <w:r>
        <w:t xml:space="preserve"> třmínky nevyhoví nebo nevyjde kontrola </w:t>
      </w:r>
      <w:r w:rsidR="001577BA">
        <w:t xml:space="preserve">min. </w:t>
      </w:r>
      <w:r>
        <w:t>stupně vyztužení, je p</w:t>
      </w:r>
      <w:r w:rsidRPr="00725636">
        <w:t>otřeba</w:t>
      </w:r>
      <w:r>
        <w:t xml:space="preserve"> </w:t>
      </w:r>
      <w:r w:rsidR="001577BA">
        <w:t>třmínky</w:t>
      </w:r>
      <w:r>
        <w:t xml:space="preserve"> zahustit, zvětšit profil nebo </w:t>
      </w:r>
      <w:proofErr w:type="spellStart"/>
      <w:r>
        <w:t>střižnost</w:t>
      </w:r>
      <w:proofErr w:type="spellEnd"/>
      <w:r>
        <w:t>.</w:t>
      </w:r>
      <w:r w:rsidR="001577BA">
        <w:t xml:space="preserve"> Pokud nevyjde kontrola max. stupně vyztužení, je potřeba zvětšit průřez trámu.</w:t>
      </w:r>
    </w:p>
    <w:p w14:paraId="414CA59C" w14:textId="77777777" w:rsidR="000A373D" w:rsidRPr="00725636" w:rsidRDefault="000A373D" w:rsidP="000A373D">
      <w:pPr>
        <w:spacing w:before="120"/>
        <w:jc w:val="both"/>
      </w:pPr>
    </w:p>
    <w:p w14:paraId="347A20DF" w14:textId="77777777" w:rsidR="006B085D" w:rsidRDefault="006B085D" w:rsidP="008B379D">
      <w:pPr>
        <w:pStyle w:val="Nadpis2"/>
        <w:rPr>
          <w:sz w:val="32"/>
        </w:rPr>
      </w:pPr>
    </w:p>
    <w:p w14:paraId="4C4BE4A0" w14:textId="77777777" w:rsidR="008B379D" w:rsidRDefault="008B379D" w:rsidP="008B379D">
      <w:pPr>
        <w:pStyle w:val="Nadpis2"/>
        <w:rPr>
          <w:sz w:val="32"/>
        </w:rPr>
      </w:pPr>
      <w:r>
        <w:rPr>
          <w:sz w:val="32"/>
        </w:rPr>
        <w:t xml:space="preserve">Návrh </w:t>
      </w:r>
      <w:proofErr w:type="spellStart"/>
      <w:r>
        <w:rPr>
          <w:sz w:val="32"/>
        </w:rPr>
        <w:t>spřahovacích</w:t>
      </w:r>
      <w:proofErr w:type="spellEnd"/>
      <w:r>
        <w:rPr>
          <w:sz w:val="32"/>
        </w:rPr>
        <w:t xml:space="preserve"> prvků</w:t>
      </w:r>
    </w:p>
    <w:p w14:paraId="168EB142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jc w:val="both"/>
      </w:pPr>
      <w:r>
        <w:t xml:space="preserve">Z horního povrchu prefabrikované části trámu </w:t>
      </w:r>
      <w:r w:rsidR="006E1788">
        <w:t>vyčnívají</w:t>
      </w:r>
      <w:r>
        <w:t xml:space="preserve"> </w:t>
      </w:r>
      <w:proofErr w:type="spellStart"/>
      <w:r>
        <w:t>spřahovací</w:t>
      </w:r>
      <w:proofErr w:type="spellEnd"/>
      <w:r>
        <w:t xml:space="preserve"> prvky, které zajistí </w:t>
      </w:r>
      <w:r w:rsidR="006E1788">
        <w:t xml:space="preserve">dostatečné </w:t>
      </w:r>
      <w:r>
        <w:t>spolupůsobení s monolitickou částí</w:t>
      </w:r>
    </w:p>
    <w:p w14:paraId="7B32F05D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jc w:val="both"/>
      </w:pPr>
      <w:r>
        <w:t xml:space="preserve">Tuto funkci plní třmínky, je však potřeba zjistit, zda třmínky navržené z hlediska klasického smyku jsou dostačující pro přenesení podélné smykové síly </w:t>
      </w:r>
    </w:p>
    <w:p w14:paraId="6C3C133F" w14:textId="77777777" w:rsidR="008B379D" w:rsidRDefault="008B379D" w:rsidP="008B379D">
      <w:pPr>
        <w:numPr>
          <w:ilvl w:val="0"/>
          <w:numId w:val="8"/>
        </w:numPr>
        <w:tabs>
          <w:tab w:val="left" w:pos="1440"/>
        </w:tabs>
        <w:jc w:val="both"/>
      </w:pPr>
      <w:r>
        <w:t>Na styku mezi prefabrikovanou a monolitickou částí působí podélné smykové napětí, jehož velikost je vzhledem k platnosti věty o vzájemnosti smykových napětí rovna velikosti svislého smykového napětí</w:t>
      </w:r>
    </w:p>
    <w:p w14:paraId="57BB54A4" w14:textId="77777777" w:rsidR="008B379D" w:rsidRDefault="0013653B" w:rsidP="008B379D">
      <w:pPr>
        <w:tabs>
          <w:tab w:val="left" w:pos="1440"/>
        </w:tabs>
        <w:jc w:val="center"/>
      </w:pPr>
      <w:r>
        <w:pict w14:anchorId="37188417">
          <v:shape id="_x0000_i1035" type="#_x0000_t75" style="width:262.8pt;height:130.2pt">
            <v:imagedata r:id="rId23" o:title=""/>
          </v:shape>
        </w:pict>
      </w:r>
    </w:p>
    <w:p w14:paraId="48AB020D" w14:textId="77777777" w:rsidR="006B085D" w:rsidRDefault="006B085D" w:rsidP="008B379D">
      <w:pPr>
        <w:tabs>
          <w:tab w:val="left" w:pos="1440"/>
        </w:tabs>
        <w:jc w:val="center"/>
      </w:pPr>
    </w:p>
    <w:p w14:paraId="637A8AD5" w14:textId="77777777" w:rsidR="008B379D" w:rsidRPr="006B085D" w:rsidRDefault="006B085D" w:rsidP="006B085D">
      <w:pPr>
        <w:tabs>
          <w:tab w:val="left" w:pos="1440"/>
        </w:tabs>
        <w:spacing w:after="120"/>
        <w:jc w:val="both"/>
        <w:rPr>
          <w:b/>
          <w:u w:val="dotted"/>
        </w:rPr>
      </w:pPr>
      <w:r w:rsidRPr="006B085D">
        <w:rPr>
          <w:b/>
          <w:u w:val="dotted"/>
        </w:rPr>
        <w:t>P</w:t>
      </w:r>
      <w:r w:rsidR="008B379D" w:rsidRPr="006B085D">
        <w:rPr>
          <w:b/>
          <w:u w:val="dotted"/>
        </w:rPr>
        <w:t xml:space="preserve">ostup výpočtu </w:t>
      </w:r>
      <w:r w:rsidR="008B379D" w:rsidRPr="006B085D">
        <w:rPr>
          <w:u w:val="dotted"/>
        </w:rPr>
        <w:t>(podrobnosti viz dále)</w:t>
      </w:r>
      <w:r w:rsidRPr="006B085D">
        <w:rPr>
          <w:u w:val="dotted"/>
        </w:rPr>
        <w:t>:</w:t>
      </w:r>
    </w:p>
    <w:p w14:paraId="6F2CEC9C" w14:textId="77777777" w:rsidR="008B379D" w:rsidRDefault="008B379D" w:rsidP="006B085D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6" w:hanging="284"/>
        <w:jc w:val="both"/>
      </w:pPr>
      <w:r>
        <w:t>Spočteme</w:t>
      </w:r>
      <w:r w:rsidR="002C69BD">
        <w:t xml:space="preserve"> smykové napětí </w:t>
      </w:r>
      <w:proofErr w:type="spellStart"/>
      <w:r w:rsidRPr="006B085D">
        <w:rPr>
          <w:b/>
          <w:i/>
        </w:rPr>
        <w:t>v</w:t>
      </w:r>
      <w:r w:rsidRPr="006B085D">
        <w:rPr>
          <w:b/>
          <w:vertAlign w:val="subscript"/>
        </w:rPr>
        <w:t>Ed</w:t>
      </w:r>
      <w:proofErr w:type="spellEnd"/>
      <w:r w:rsidR="002C69BD">
        <w:t xml:space="preserve"> ve styčné spáře mezi prefabrikovanou a monolitickou částí </w:t>
      </w:r>
      <w:r w:rsidR="00A141ED">
        <w:t>(při trvalé návrhové situaci)</w:t>
      </w:r>
    </w:p>
    <w:p w14:paraId="297E17B5" w14:textId="77777777" w:rsidR="008B379D" w:rsidRDefault="008B379D" w:rsidP="006B085D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6" w:hanging="284"/>
        <w:jc w:val="both"/>
      </w:pPr>
      <w:r>
        <w:t xml:space="preserve">Spočteme potřebnou plochu výztuže </w:t>
      </w:r>
      <w:proofErr w:type="spellStart"/>
      <w:r w:rsidRPr="006B085D">
        <w:rPr>
          <w:b/>
          <w:i/>
        </w:rPr>
        <w:t>a</w:t>
      </w:r>
      <w:r w:rsidRPr="006B085D">
        <w:rPr>
          <w:b/>
          <w:vertAlign w:val="subscript"/>
        </w:rPr>
        <w:t>s,s,req</w:t>
      </w:r>
      <w:proofErr w:type="spellEnd"/>
      <w:r>
        <w:t xml:space="preserve">, na </w:t>
      </w:r>
      <w:proofErr w:type="gramStart"/>
      <w:r w:rsidR="00D316E4">
        <w:t>základě</w:t>
      </w:r>
      <w:proofErr w:type="gramEnd"/>
      <w:r>
        <w:t xml:space="preserve"> které provedeme návrh výztuže</w:t>
      </w:r>
    </w:p>
    <w:p w14:paraId="6560381E" w14:textId="77777777" w:rsidR="008B379D" w:rsidRDefault="008B379D" w:rsidP="006B085D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6" w:hanging="284"/>
        <w:jc w:val="both"/>
      </w:pPr>
      <w:r>
        <w:t xml:space="preserve">Pro navrženou výztuž spočteme únosnost ve smyku styčné plochy </w:t>
      </w:r>
      <w:proofErr w:type="spellStart"/>
      <w:r w:rsidRPr="006B085D">
        <w:rPr>
          <w:b/>
          <w:i/>
        </w:rPr>
        <w:t>v</w:t>
      </w:r>
      <w:r w:rsidRPr="006B085D">
        <w:rPr>
          <w:b/>
          <w:vertAlign w:val="subscript"/>
        </w:rPr>
        <w:t>Rd</w:t>
      </w:r>
      <w:proofErr w:type="spellEnd"/>
      <w:r>
        <w:t xml:space="preserve"> (uvažujeme skutečný stupeň vyztužení</w:t>
      </w:r>
      <w:r w:rsidR="006B085D">
        <w:t xml:space="preserve"> třmínkovou výztuží </w:t>
      </w:r>
      <w:r w:rsidR="006B085D" w:rsidRPr="006B085D">
        <w:rPr>
          <w:i/>
        </w:rPr>
        <w:sym w:font="Symbol" w:char="F072"/>
      </w:r>
      <w:r w:rsidR="006B085D">
        <w:rPr>
          <w:vertAlign w:val="subscript"/>
        </w:rPr>
        <w:t>w</w:t>
      </w:r>
      <w:r>
        <w:t>, nezapomeneme na omezení hodnotou</w:t>
      </w:r>
      <w:r w:rsidR="006B085D">
        <w:t xml:space="preserve"> </w:t>
      </w:r>
      <w:r w:rsidR="006B085D" w:rsidRPr="006B085D">
        <w:rPr>
          <w:position w:val="-12"/>
        </w:rPr>
        <w:object w:dxaOrig="1020" w:dyaOrig="360" w14:anchorId="42903B19">
          <v:shape id="_x0000_i1036" type="#_x0000_t75" style="width:51pt;height:18pt" o:ole="">
            <v:imagedata r:id="rId24" o:title=""/>
          </v:shape>
          <o:OLEObject Type="Embed" ProgID="Equation.3" ShapeID="_x0000_i1036" DrawAspect="Content" ObjectID="_1648398879" r:id="rId25"/>
        </w:object>
      </w:r>
      <w:r>
        <w:t>)</w:t>
      </w:r>
    </w:p>
    <w:p w14:paraId="3755CE09" w14:textId="77777777" w:rsidR="008B379D" w:rsidRDefault="008B379D" w:rsidP="006B085D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6" w:hanging="284"/>
        <w:jc w:val="both"/>
      </w:pPr>
      <w:r>
        <w:t xml:space="preserve">Posoudíme podmínku pro podélné smykové napětí ve styčné ploše </w:t>
      </w:r>
      <w:r w:rsidRPr="001F090E">
        <w:rPr>
          <w:position w:val="-12"/>
        </w:rPr>
        <w:object w:dxaOrig="859" w:dyaOrig="360" w14:anchorId="323818A2">
          <v:shape id="_x0000_i1037" type="#_x0000_t75" style="width:43.2pt;height:18pt" o:ole="">
            <v:imagedata r:id="rId26" o:title=""/>
          </v:shape>
          <o:OLEObject Type="Embed" ProgID="Equation.DSMT4" ShapeID="_x0000_i1037" DrawAspect="Content" ObjectID="_1648398880" r:id="rId27"/>
        </w:object>
      </w:r>
    </w:p>
    <w:p w14:paraId="71CE01C3" w14:textId="77777777" w:rsidR="006E1788" w:rsidRDefault="006E1788" w:rsidP="006B085D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6" w:hanging="284"/>
        <w:jc w:val="both"/>
      </w:pPr>
      <w:r>
        <w:t xml:space="preserve">V konečné fázi </w:t>
      </w:r>
      <w:r w:rsidR="00866E95">
        <w:t xml:space="preserve">do trámu </w:t>
      </w:r>
      <w:r>
        <w:t>navrhneme</w:t>
      </w:r>
      <w:r w:rsidR="00D316E4">
        <w:t xml:space="preserve"> jako vnitřní třmínky</w:t>
      </w:r>
      <w:r>
        <w:t xml:space="preserve"> </w:t>
      </w:r>
      <w:r w:rsidR="00866E95">
        <w:t xml:space="preserve">tu </w:t>
      </w:r>
      <w:r>
        <w:t>větší z dvojice výztuž na smyk (pro trvalou NS) a výztuž na spřažení.</w:t>
      </w:r>
    </w:p>
    <w:p w14:paraId="07269585" w14:textId="77777777" w:rsidR="008B379D" w:rsidRDefault="006B085D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>
        <w:rPr>
          <w:b/>
        </w:rPr>
        <w:br w:type="page"/>
      </w:r>
      <w:r w:rsidR="008B379D" w:rsidRPr="009A4F7E">
        <w:rPr>
          <w:b/>
        </w:rPr>
        <w:lastRenderedPageBreak/>
        <w:t>Podélné smykové napětí</w:t>
      </w:r>
      <w:r w:rsidR="008B379D">
        <w:t xml:space="preserve"> na styku prefa</w:t>
      </w:r>
      <w:r w:rsidR="002C69BD">
        <w:t>brikované</w:t>
      </w:r>
      <w:r w:rsidR="008B379D">
        <w:t xml:space="preserve"> a mono</w:t>
      </w:r>
      <w:r w:rsidR="002C69BD">
        <w:t>litické</w:t>
      </w:r>
      <w:r w:rsidR="008B379D">
        <w:t xml:space="preserve"> části se spočte jako:</w:t>
      </w:r>
    </w:p>
    <w:p w14:paraId="6E42D692" w14:textId="77777777" w:rsidR="008B379D" w:rsidRDefault="00270787" w:rsidP="008B379D">
      <w:pPr>
        <w:tabs>
          <w:tab w:val="left" w:pos="1440"/>
        </w:tabs>
        <w:spacing w:before="120"/>
        <w:jc w:val="center"/>
      </w:pPr>
      <w:r w:rsidRPr="002C69BD">
        <w:rPr>
          <w:position w:val="-30"/>
        </w:rPr>
        <w:object w:dxaOrig="1300" w:dyaOrig="700" w14:anchorId="2D15BD91">
          <v:shape id="_x0000_i1038" type="#_x0000_t75" style="width:64.8pt;height:34.8pt" o:ole="">
            <v:imagedata r:id="rId28" o:title=""/>
          </v:shape>
          <o:OLEObject Type="Embed" ProgID="Equation.3" ShapeID="_x0000_i1038" DrawAspect="Content" ObjectID="_1648398881" r:id="rId29"/>
        </w:object>
      </w:r>
    </w:p>
    <w:p w14:paraId="152E9547" w14:textId="77777777" w:rsidR="00895EDF" w:rsidRDefault="008B379D" w:rsidP="00A141ED">
      <w:pPr>
        <w:tabs>
          <w:tab w:val="left" w:pos="900"/>
          <w:tab w:val="left" w:pos="1418"/>
        </w:tabs>
        <w:spacing w:before="120"/>
        <w:ind w:left="1418" w:hanging="1058"/>
        <w:jc w:val="both"/>
      </w:pPr>
      <w:r>
        <w:t>k</w:t>
      </w:r>
      <w:r w:rsidRPr="00451AC9">
        <w:t>de</w:t>
      </w:r>
      <w:r>
        <w:t>:</w:t>
      </w:r>
      <w:r>
        <w:rPr>
          <w:i/>
        </w:rPr>
        <w:t xml:space="preserve"> </w:t>
      </w:r>
      <w:r>
        <w:rPr>
          <w:i/>
        </w:rPr>
        <w:tab/>
      </w:r>
      <w:r w:rsidRPr="00A360CD">
        <w:rPr>
          <w:rFonts w:ascii="Symbol" w:hAnsi="Symbol"/>
          <w:i/>
        </w:rPr>
        <w:t></w:t>
      </w:r>
      <w:r>
        <w:t xml:space="preserve"> </w:t>
      </w:r>
      <w:r>
        <w:tab/>
        <w:t>je poměr podélné síly v ploše monolitické části průřezu k celkové podélné síle v</w:t>
      </w:r>
      <w:r w:rsidR="00895EDF">
        <w:t> </w:t>
      </w:r>
      <w:r>
        <w:t>tlačené</w:t>
      </w:r>
      <w:r w:rsidR="00895EDF">
        <w:t xml:space="preserve"> nebo tažené</w:t>
      </w:r>
      <w:r>
        <w:t xml:space="preserve"> části průřezu (</w:t>
      </w:r>
      <w:proofErr w:type="spellStart"/>
      <w:r w:rsidRPr="00BC0E1F">
        <w:rPr>
          <w:i/>
        </w:rPr>
        <w:t>F</w:t>
      </w:r>
      <w:r w:rsidR="00895EDF">
        <w:rPr>
          <w:vertAlign w:val="subscript"/>
        </w:rPr>
        <w:t>mon</w:t>
      </w:r>
      <w:proofErr w:type="spellEnd"/>
      <w:r>
        <w:t>/</w:t>
      </w:r>
      <w:proofErr w:type="spellStart"/>
      <w:r w:rsidRPr="00BC0E1F">
        <w:rPr>
          <w:i/>
        </w:rPr>
        <w:t>F</w:t>
      </w:r>
      <w:r>
        <w:rPr>
          <w:vertAlign w:val="subscript"/>
        </w:rPr>
        <w:t>c</w:t>
      </w:r>
      <w:proofErr w:type="spellEnd"/>
      <w:r w:rsidR="00BC0E1F">
        <w:t xml:space="preserve">, resp. </w:t>
      </w:r>
      <w:proofErr w:type="spellStart"/>
      <w:r w:rsidR="00BC0E1F" w:rsidRPr="00BC0E1F">
        <w:rPr>
          <w:i/>
        </w:rPr>
        <w:t>F</w:t>
      </w:r>
      <w:r w:rsidR="00BC0E1F">
        <w:rPr>
          <w:vertAlign w:val="subscript"/>
        </w:rPr>
        <w:t>mon</w:t>
      </w:r>
      <w:proofErr w:type="spellEnd"/>
      <w:r w:rsidR="00BC0E1F">
        <w:t>/</w:t>
      </w:r>
      <w:proofErr w:type="spellStart"/>
      <w:proofErr w:type="gramStart"/>
      <w:r w:rsidR="00BC0E1F" w:rsidRPr="00BC0E1F">
        <w:rPr>
          <w:i/>
        </w:rPr>
        <w:t>F</w:t>
      </w:r>
      <w:r w:rsidR="00BC0E1F">
        <w:rPr>
          <w:vertAlign w:val="subscript"/>
        </w:rPr>
        <w:t>s</w:t>
      </w:r>
      <w:proofErr w:type="spellEnd"/>
      <w:r w:rsidR="00BC0E1F">
        <w:t xml:space="preserve">  </w:t>
      </w:r>
      <w:r>
        <w:t>)</w:t>
      </w:r>
      <w:proofErr w:type="gramEnd"/>
      <w:r>
        <w:t xml:space="preserve">, </w:t>
      </w:r>
    </w:p>
    <w:p w14:paraId="3721908C" w14:textId="77777777" w:rsidR="008B379D" w:rsidRDefault="00895EDF" w:rsidP="00B4435A">
      <w:pPr>
        <w:tabs>
          <w:tab w:val="left" w:pos="900"/>
          <w:tab w:val="left" w:pos="1474"/>
          <w:tab w:val="left" w:pos="1701"/>
        </w:tabs>
        <w:ind w:left="1701" w:hanging="1344"/>
        <w:jc w:val="both"/>
      </w:pPr>
      <w:r>
        <w:tab/>
      </w:r>
      <w:r>
        <w:tab/>
      </w:r>
      <w:r w:rsidR="00B4435A">
        <w:t xml:space="preserve">- </w:t>
      </w:r>
      <w:r w:rsidR="00B4435A">
        <w:tab/>
      </w:r>
      <w:r w:rsidR="008B379D">
        <w:t xml:space="preserve">v našem </w:t>
      </w:r>
      <w:r w:rsidR="008B379D" w:rsidRPr="005F661E">
        <w:t xml:space="preserve">případě </w:t>
      </w:r>
      <w:r w:rsidR="008B379D" w:rsidRPr="005F661E">
        <w:rPr>
          <w:rFonts w:ascii="Symbol" w:hAnsi="Symbol"/>
          <w:i/>
        </w:rPr>
        <w:t></w:t>
      </w:r>
      <w:r w:rsidR="008B379D" w:rsidRPr="005F661E">
        <w:t xml:space="preserve"> = 1,0</w:t>
      </w:r>
      <w:r w:rsidR="00270787">
        <w:t xml:space="preserve"> (</w:t>
      </w:r>
      <w:r w:rsidR="008B379D">
        <w:t xml:space="preserve">jelikož </w:t>
      </w:r>
      <w:proofErr w:type="spellStart"/>
      <w:r w:rsidR="008B379D">
        <w:t>neutrálná</w:t>
      </w:r>
      <w:proofErr w:type="spellEnd"/>
      <w:r w:rsidR="008B379D">
        <w:t xml:space="preserve"> osa bude</w:t>
      </w:r>
      <w:r>
        <w:t xml:space="preserve"> při záporném ohybovém momentu </w:t>
      </w:r>
      <w:r w:rsidR="00270787">
        <w:t xml:space="preserve">zajisté </w:t>
      </w:r>
      <w:r w:rsidR="008B379D">
        <w:t>ležet v </w:t>
      </w:r>
      <w:r>
        <w:t>prefabrikované</w:t>
      </w:r>
      <w:r w:rsidR="008B379D">
        <w:t xml:space="preserve"> části</w:t>
      </w:r>
      <w:r w:rsidR="00270787">
        <w:t>)</w:t>
      </w:r>
      <w:r w:rsidR="008B379D">
        <w:t>,</w:t>
      </w:r>
    </w:p>
    <w:p w14:paraId="1DB316D7" w14:textId="77777777" w:rsidR="00BC58DF" w:rsidRDefault="00BC58DF" w:rsidP="00895EDF">
      <w:pPr>
        <w:tabs>
          <w:tab w:val="left" w:pos="900"/>
          <w:tab w:val="left" w:pos="1418"/>
        </w:tabs>
        <w:ind w:left="1417" w:hanging="1060"/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13653B">
        <w:rPr>
          <w:b/>
          <w:color w:val="FF0000"/>
        </w:rPr>
        <w:pict w14:anchorId="36163ECA">
          <v:shape id="_x0000_i1039" type="#_x0000_t75" style="width:292.2pt;height:129pt">
            <v:imagedata r:id="rId30" o:title=""/>
          </v:shape>
        </w:pict>
      </w:r>
    </w:p>
    <w:p w14:paraId="7A7FF09F" w14:textId="77777777" w:rsidR="00A141ED" w:rsidRDefault="00A141ED" w:rsidP="00A141ED">
      <w:pPr>
        <w:tabs>
          <w:tab w:val="left" w:pos="900"/>
          <w:tab w:val="left" w:pos="1418"/>
        </w:tabs>
        <w:spacing w:before="120"/>
        <w:ind w:left="1418" w:hanging="1058"/>
        <w:jc w:val="both"/>
      </w:pPr>
      <w:r>
        <w:tab/>
      </w:r>
      <w:proofErr w:type="spellStart"/>
      <w:r w:rsidRPr="00A141ED">
        <w:rPr>
          <w:i/>
        </w:rPr>
        <w:t>V</w:t>
      </w:r>
      <w:r>
        <w:rPr>
          <w:vertAlign w:val="subscript"/>
        </w:rPr>
        <w:t>E</w:t>
      </w:r>
      <w:r w:rsidRPr="00A141ED">
        <w:rPr>
          <w:vertAlign w:val="subscript"/>
        </w:rPr>
        <w:t>d</w:t>
      </w:r>
      <w:proofErr w:type="spellEnd"/>
      <w:r>
        <w:tab/>
        <w:t xml:space="preserve">je </w:t>
      </w:r>
      <w:r w:rsidR="005F661E">
        <w:t>návrhová</w:t>
      </w:r>
      <w:r>
        <w:t xml:space="preserve"> posouvající síla na trámu při trvalé návrhové situaci</w:t>
      </w:r>
    </w:p>
    <w:p w14:paraId="193EFEA6" w14:textId="77777777" w:rsidR="00100DCC" w:rsidRDefault="00B4435A" w:rsidP="00B4435A">
      <w:pPr>
        <w:tabs>
          <w:tab w:val="left" w:pos="900"/>
          <w:tab w:val="left" w:pos="1474"/>
          <w:tab w:val="left" w:pos="1701"/>
        </w:tabs>
        <w:ind w:left="1701" w:hanging="1344"/>
        <w:jc w:val="both"/>
      </w:pPr>
      <w:r>
        <w:tab/>
      </w:r>
      <w:r>
        <w:tab/>
        <w:t>-</w:t>
      </w:r>
      <w:r>
        <w:tab/>
      </w:r>
      <w:r w:rsidR="00100DCC" w:rsidRPr="00B4435A">
        <w:t xml:space="preserve">pro účely návrhu nahradíme skutečný průběh posouvající síly průběhem po částech konstantním (viz obrázek) a návrh provedeme na </w:t>
      </w:r>
      <w:r w:rsidRPr="00B4435A">
        <w:t xml:space="preserve">náhradní hodnotu </w:t>
      </w:r>
      <w:proofErr w:type="spellStart"/>
      <w:r w:rsidRPr="00B4435A">
        <w:rPr>
          <w:i/>
        </w:rPr>
        <w:t>V</w:t>
      </w:r>
      <w:r w:rsidRPr="00B4435A">
        <w:rPr>
          <w:vertAlign w:val="subscript"/>
        </w:rPr>
        <w:t>Ed</w:t>
      </w:r>
      <w:proofErr w:type="spellEnd"/>
      <w:r w:rsidRPr="00B4435A">
        <w:t xml:space="preserve"> (v obr. červeně)</w:t>
      </w:r>
      <w:r w:rsidR="00100DCC">
        <w:t xml:space="preserve"> </w:t>
      </w:r>
    </w:p>
    <w:p w14:paraId="20BBD596" w14:textId="77777777" w:rsidR="00100DCC" w:rsidRPr="00A141ED" w:rsidRDefault="00100DCC" w:rsidP="00A141ED">
      <w:pPr>
        <w:tabs>
          <w:tab w:val="left" w:pos="900"/>
          <w:tab w:val="left" w:pos="1418"/>
        </w:tabs>
        <w:spacing w:before="120"/>
        <w:ind w:left="1418" w:hanging="1058"/>
        <w:jc w:val="both"/>
      </w:pPr>
      <w:r>
        <w:tab/>
      </w:r>
      <w:r>
        <w:tab/>
      </w:r>
      <w:r>
        <w:tab/>
      </w:r>
      <w:r w:rsidR="0013653B">
        <w:pict w14:anchorId="0E73A06E">
          <v:shape id="_x0000_i1040" type="#_x0000_t75" style="width:238.2pt;height:94.2pt">
            <v:imagedata r:id="rId31" o:title=""/>
          </v:shape>
        </w:pict>
      </w:r>
    </w:p>
    <w:p w14:paraId="60FDA692" w14:textId="77777777" w:rsidR="008B379D" w:rsidRDefault="008B379D" w:rsidP="00A141ED">
      <w:pPr>
        <w:tabs>
          <w:tab w:val="left" w:pos="900"/>
          <w:tab w:val="left" w:pos="1418"/>
        </w:tabs>
        <w:ind w:left="1418" w:hanging="1058"/>
        <w:jc w:val="both"/>
      </w:pPr>
      <w:r>
        <w:rPr>
          <w:i/>
        </w:rPr>
        <w:tab/>
        <w:t>z</w:t>
      </w:r>
      <w:r>
        <w:rPr>
          <w:vertAlign w:val="subscript"/>
        </w:rPr>
        <w:tab/>
      </w:r>
      <w:r>
        <w:t>je rameno vnitřních sil (viz posouzení trámu</w:t>
      </w:r>
      <w:r w:rsidR="00270787">
        <w:t xml:space="preserve"> na ohyb</w:t>
      </w:r>
      <w:r>
        <w:t>),</w:t>
      </w:r>
    </w:p>
    <w:p w14:paraId="7DEC0906" w14:textId="77777777" w:rsidR="008B379D" w:rsidRPr="00A360CD" w:rsidRDefault="008B379D" w:rsidP="00A141ED">
      <w:pPr>
        <w:tabs>
          <w:tab w:val="left" w:pos="900"/>
          <w:tab w:val="left" w:pos="1418"/>
        </w:tabs>
        <w:ind w:left="1418" w:hanging="1058"/>
        <w:jc w:val="both"/>
      </w:pPr>
      <w:r>
        <w:rPr>
          <w:i/>
        </w:rPr>
        <w:tab/>
      </w:r>
      <w:proofErr w:type="spellStart"/>
      <w:r>
        <w:rPr>
          <w:i/>
        </w:rPr>
        <w:t>b</w:t>
      </w:r>
      <w:r>
        <w:rPr>
          <w:vertAlign w:val="subscript"/>
        </w:rPr>
        <w:t>i</w:t>
      </w:r>
      <w:proofErr w:type="spellEnd"/>
      <w:r>
        <w:tab/>
        <w:t>je šířka styčné plochy, v našem případě uvažujeme délku uložení panelů</w:t>
      </w:r>
      <w:r w:rsidR="00B4435A">
        <w:t xml:space="preserve"> </w:t>
      </w:r>
      <w:r>
        <w:t>35</w:t>
      </w:r>
      <w:r w:rsidR="00B4435A">
        <w:t> </w:t>
      </w:r>
      <w:r>
        <w:t xml:space="preserve">mm, tedy </w:t>
      </w:r>
      <w:r w:rsidR="00270787" w:rsidRPr="00270787">
        <w:rPr>
          <w:position w:val="-10"/>
        </w:rPr>
        <w:object w:dxaOrig="1800" w:dyaOrig="340" w14:anchorId="04DE55A9">
          <v:shape id="_x0000_i1041" type="#_x0000_t75" style="width:90pt;height:16.8pt" o:ole="">
            <v:imagedata r:id="rId32" o:title=""/>
          </v:shape>
          <o:OLEObject Type="Embed" ProgID="Equation.3" ShapeID="_x0000_i1041" DrawAspect="Content" ObjectID="_1648398882" r:id="rId33"/>
        </w:object>
      </w:r>
      <w:r>
        <w:t>.</w:t>
      </w:r>
    </w:p>
    <w:p w14:paraId="63233126" w14:textId="77777777" w:rsidR="008B379D" w:rsidRDefault="00A141ED" w:rsidP="008B379D">
      <w:pPr>
        <w:tabs>
          <w:tab w:val="left" w:pos="1440"/>
        </w:tabs>
        <w:jc w:val="center"/>
      </w:pPr>
      <w:r>
        <w:tab/>
      </w:r>
      <w:r>
        <w:tab/>
      </w:r>
    </w:p>
    <w:p w14:paraId="58217650" w14:textId="77777777" w:rsidR="008B379D" w:rsidRPr="001F090E" w:rsidRDefault="008B379D" w:rsidP="008B379D">
      <w:pPr>
        <w:numPr>
          <w:ilvl w:val="0"/>
          <w:numId w:val="8"/>
        </w:numPr>
        <w:tabs>
          <w:tab w:val="left" w:pos="1440"/>
        </w:tabs>
        <w:jc w:val="both"/>
      </w:pPr>
      <w:r w:rsidRPr="005249BF">
        <w:rPr>
          <w:b/>
        </w:rPr>
        <w:t>Návrhová únosnost ve smyku styčné plochy</w:t>
      </w:r>
      <w:r w:rsidRPr="001F090E">
        <w:t xml:space="preserve"> je dána vztahem:</w:t>
      </w:r>
    </w:p>
    <w:p w14:paraId="16C4D067" w14:textId="77777777" w:rsidR="00270787" w:rsidRPr="001F090E" w:rsidRDefault="00270787" w:rsidP="008B379D">
      <w:pPr>
        <w:tabs>
          <w:tab w:val="left" w:pos="1440"/>
        </w:tabs>
        <w:spacing w:before="120"/>
        <w:jc w:val="center"/>
      </w:pPr>
      <w:r w:rsidRPr="00270787">
        <w:rPr>
          <w:position w:val="-14"/>
        </w:rPr>
        <w:object w:dxaOrig="5840" w:dyaOrig="380" w14:anchorId="6088E2A0">
          <v:shape id="_x0000_i1042" type="#_x0000_t75" style="width:292.2pt;height:19.2pt" o:ole="">
            <v:imagedata r:id="rId34" o:title=""/>
          </v:shape>
          <o:OLEObject Type="Embed" ProgID="Equation.3" ShapeID="_x0000_i1042" DrawAspect="Content" ObjectID="_1648398883" r:id="rId35"/>
        </w:object>
      </w:r>
    </w:p>
    <w:p w14:paraId="177BC421" w14:textId="77777777" w:rsidR="008B379D" w:rsidRPr="001F090E" w:rsidRDefault="008B379D" w:rsidP="008B379D">
      <w:pPr>
        <w:tabs>
          <w:tab w:val="left" w:pos="900"/>
          <w:tab w:val="left" w:pos="1440"/>
        </w:tabs>
        <w:spacing w:before="120"/>
        <w:ind w:left="1440" w:hanging="1080"/>
        <w:jc w:val="both"/>
      </w:pPr>
      <w:r w:rsidRPr="001F090E">
        <w:t>kde:</w:t>
      </w:r>
      <w:r w:rsidRPr="001F090E">
        <w:rPr>
          <w:i/>
        </w:rPr>
        <w:t xml:space="preserve"> </w:t>
      </w:r>
      <w:r w:rsidRPr="001F090E">
        <w:rPr>
          <w:i/>
        </w:rPr>
        <w:tab/>
        <w:t xml:space="preserve">c, </w:t>
      </w:r>
      <w:r w:rsidRPr="001F090E">
        <w:rPr>
          <w:rFonts w:ascii="Symbol" w:hAnsi="Symbol"/>
          <w:i/>
        </w:rPr>
        <w:t></w:t>
      </w:r>
      <w:r w:rsidRPr="001F090E">
        <w:t xml:space="preserve"> </w:t>
      </w:r>
      <w:r w:rsidRPr="001F090E">
        <w:tab/>
        <w:t>jsou součinitele závislé na drsnosti styčné plochy (viz pomůcky),</w:t>
      </w:r>
    </w:p>
    <w:p w14:paraId="021FEF1F" w14:textId="77777777" w:rsidR="008B379D" w:rsidRPr="001F090E" w:rsidRDefault="008B379D" w:rsidP="008B379D">
      <w:pPr>
        <w:tabs>
          <w:tab w:val="left" w:pos="900"/>
          <w:tab w:val="left" w:pos="1440"/>
        </w:tabs>
        <w:ind w:left="1440" w:hanging="540"/>
        <w:jc w:val="both"/>
      </w:pPr>
      <w:proofErr w:type="spellStart"/>
      <w:r w:rsidRPr="001F090E">
        <w:rPr>
          <w:i/>
        </w:rPr>
        <w:t>f</w:t>
      </w:r>
      <w:r w:rsidRPr="001F090E">
        <w:rPr>
          <w:vertAlign w:val="subscript"/>
        </w:rPr>
        <w:t>ctd</w:t>
      </w:r>
      <w:proofErr w:type="spellEnd"/>
      <w:r w:rsidRPr="001F090E">
        <w:rPr>
          <w:vertAlign w:val="subscript"/>
        </w:rPr>
        <w:t xml:space="preserve"> </w:t>
      </w:r>
      <w:r w:rsidRPr="001F090E">
        <w:rPr>
          <w:vertAlign w:val="subscript"/>
        </w:rPr>
        <w:tab/>
      </w:r>
      <w:r w:rsidRPr="001F090E">
        <w:t xml:space="preserve">je návrhová pevnost betonu v tahu, spočte se z charakteristické pevnosti </w:t>
      </w:r>
      <w:r w:rsidRPr="001F090E">
        <w:rPr>
          <w:i/>
        </w:rPr>
        <w:t>f</w:t>
      </w:r>
      <w:r w:rsidRPr="001F090E">
        <w:rPr>
          <w:vertAlign w:val="subscript"/>
        </w:rPr>
        <w:t>ctk,0.05</w:t>
      </w:r>
      <w:r w:rsidRPr="001F090E">
        <w:t xml:space="preserve"> (viz pomůcky)</w:t>
      </w:r>
    </w:p>
    <w:p w14:paraId="1E253688" w14:textId="77777777" w:rsidR="008B379D" w:rsidRPr="001F090E" w:rsidRDefault="008B379D" w:rsidP="008B379D">
      <w:pPr>
        <w:tabs>
          <w:tab w:val="left" w:pos="900"/>
          <w:tab w:val="left" w:pos="1440"/>
        </w:tabs>
        <w:ind w:left="1440" w:hanging="540"/>
        <w:jc w:val="both"/>
      </w:pPr>
      <w:r w:rsidRPr="001F090E">
        <w:rPr>
          <w:rFonts w:ascii="Symbol" w:hAnsi="Symbol"/>
          <w:i/>
        </w:rPr>
        <w:t></w:t>
      </w:r>
      <w:r w:rsidRPr="001F090E">
        <w:rPr>
          <w:vertAlign w:val="subscript"/>
        </w:rPr>
        <w:t>n</w:t>
      </w:r>
      <w:r w:rsidRPr="001F090E">
        <w:rPr>
          <w:vertAlign w:val="subscript"/>
        </w:rPr>
        <w:tab/>
      </w:r>
      <w:r w:rsidRPr="001F090E">
        <w:t xml:space="preserve">je normálové napětí působící kolmo na styčnou plochu, uvažujeme </w:t>
      </w:r>
      <w:r w:rsidRPr="001F090E">
        <w:rPr>
          <w:rFonts w:ascii="Symbol" w:hAnsi="Symbol"/>
          <w:i/>
        </w:rPr>
        <w:t></w:t>
      </w:r>
      <w:r w:rsidRPr="001F090E">
        <w:rPr>
          <w:vertAlign w:val="subscript"/>
        </w:rPr>
        <w:t>n</w:t>
      </w:r>
      <w:r w:rsidRPr="001F090E">
        <w:t xml:space="preserve"> = 0,</w:t>
      </w:r>
    </w:p>
    <w:p w14:paraId="14A9B0B7" w14:textId="77777777" w:rsidR="008B379D" w:rsidRPr="001F090E" w:rsidRDefault="008B379D" w:rsidP="008B379D">
      <w:pPr>
        <w:tabs>
          <w:tab w:val="left" w:pos="900"/>
          <w:tab w:val="left" w:pos="1440"/>
        </w:tabs>
        <w:ind w:left="1440" w:hanging="540"/>
        <w:jc w:val="both"/>
      </w:pPr>
      <w:r w:rsidRPr="001F090E">
        <w:rPr>
          <w:rFonts w:ascii="Symbol" w:hAnsi="Symbol"/>
          <w:i/>
        </w:rPr>
        <w:t></w:t>
      </w:r>
      <w:r w:rsidRPr="001F090E">
        <w:rPr>
          <w:rFonts w:ascii="Symbol" w:hAnsi="Symbol"/>
          <w:i/>
        </w:rPr>
        <w:tab/>
      </w:r>
      <w:r w:rsidRPr="001F090E">
        <w:t>je stupeň vyztužení s</w:t>
      </w:r>
      <w:r w:rsidR="00270787">
        <w:t xml:space="preserve">tyčné plochy </w:t>
      </w:r>
      <w:proofErr w:type="spellStart"/>
      <w:r w:rsidR="00270787">
        <w:t>spřahovací</w:t>
      </w:r>
      <w:proofErr w:type="spellEnd"/>
      <w:r w:rsidR="00270787">
        <w:t xml:space="preserve"> výztuží -</w:t>
      </w:r>
      <w:r w:rsidRPr="001F090E">
        <w:t xml:space="preserve"> viz dále</w:t>
      </w:r>
      <w:r>
        <w:t>,</w:t>
      </w:r>
    </w:p>
    <w:p w14:paraId="4CED1487" w14:textId="77777777" w:rsidR="008B379D" w:rsidRPr="001F090E" w:rsidRDefault="008B379D" w:rsidP="008B379D">
      <w:pPr>
        <w:tabs>
          <w:tab w:val="left" w:pos="900"/>
          <w:tab w:val="left" w:pos="1440"/>
        </w:tabs>
        <w:ind w:left="1440" w:hanging="540"/>
        <w:jc w:val="both"/>
        <w:rPr>
          <w:rFonts w:ascii="Symbol" w:hAnsi="Symbol"/>
        </w:rPr>
      </w:pPr>
      <w:r w:rsidRPr="001F090E">
        <w:rPr>
          <w:rFonts w:ascii="Symbol" w:hAnsi="Symbol"/>
        </w:rPr>
        <w:t></w:t>
      </w:r>
      <w:r w:rsidRPr="001F090E">
        <w:tab/>
        <w:t xml:space="preserve">je úhel mezi </w:t>
      </w:r>
      <w:r>
        <w:t xml:space="preserve">prutem </w:t>
      </w:r>
      <w:proofErr w:type="spellStart"/>
      <w:r w:rsidRPr="001F090E">
        <w:t>spřahovací</w:t>
      </w:r>
      <w:proofErr w:type="spellEnd"/>
      <w:r>
        <w:t xml:space="preserve"> výztuže</w:t>
      </w:r>
      <w:r w:rsidR="00270787">
        <w:t xml:space="preserve"> a smykovou plochou -</w:t>
      </w:r>
      <w:r w:rsidRPr="001F090E">
        <w:t xml:space="preserve"> pr</w:t>
      </w:r>
      <w:r>
        <w:t>uty</w:t>
      </w:r>
      <w:r w:rsidRPr="001F090E">
        <w:t xml:space="preserve"> budou kolmé na povrch betonu, takže </w:t>
      </w:r>
      <w:r w:rsidRPr="001F090E">
        <w:rPr>
          <w:rFonts w:ascii="Symbol" w:hAnsi="Symbol"/>
        </w:rPr>
        <w:t></w:t>
      </w:r>
      <w:r w:rsidRPr="001F090E">
        <w:rPr>
          <w:rFonts w:ascii="Symbol" w:hAnsi="Symbol"/>
        </w:rPr>
        <w:t></w:t>
      </w:r>
      <w:r w:rsidRPr="001F090E">
        <w:t>= 90°</w:t>
      </w:r>
      <w:r w:rsidRPr="001F090E">
        <w:rPr>
          <w:rFonts w:ascii="Symbol" w:hAnsi="Symbol"/>
        </w:rPr>
        <w:t></w:t>
      </w:r>
    </w:p>
    <w:p w14:paraId="3E3953CA" w14:textId="77777777" w:rsidR="008B379D" w:rsidRPr="001F090E" w:rsidRDefault="008B379D" w:rsidP="008B379D">
      <w:pPr>
        <w:tabs>
          <w:tab w:val="left" w:pos="900"/>
          <w:tab w:val="left" w:pos="1440"/>
        </w:tabs>
        <w:ind w:left="1440" w:hanging="540"/>
        <w:jc w:val="both"/>
      </w:pPr>
      <w:r w:rsidRPr="001F090E">
        <w:rPr>
          <w:rFonts w:ascii="Symbol" w:hAnsi="Symbol"/>
        </w:rPr>
        <w:t></w:t>
      </w:r>
      <w:r w:rsidRPr="001F090E">
        <w:rPr>
          <w:rFonts w:ascii="Symbol" w:hAnsi="Symbol"/>
        </w:rPr>
        <w:tab/>
      </w:r>
      <w:r w:rsidRPr="001F090E">
        <w:t xml:space="preserve">je redukční součinitel pevnosti betonu při porušení smykem, </w:t>
      </w:r>
      <w:r w:rsidRPr="001F090E">
        <w:rPr>
          <w:position w:val="-28"/>
        </w:rPr>
        <w:object w:dxaOrig="1700" w:dyaOrig="680" w14:anchorId="7E6AF0BC">
          <v:shape id="_x0000_i1043" type="#_x0000_t75" style="width:85.2pt;height:34.2pt" o:ole="">
            <v:imagedata r:id="rId36" o:title=""/>
          </v:shape>
          <o:OLEObject Type="Embed" ProgID="Equation.DSMT4" ShapeID="_x0000_i1043" DrawAspect="Content" ObjectID="_1648398884" r:id="rId37"/>
        </w:object>
      </w:r>
    </w:p>
    <w:p w14:paraId="38503091" w14:textId="77777777" w:rsidR="008B379D" w:rsidRPr="001F090E" w:rsidRDefault="008B379D" w:rsidP="008B379D">
      <w:pPr>
        <w:numPr>
          <w:ilvl w:val="0"/>
          <w:numId w:val="8"/>
        </w:numPr>
        <w:tabs>
          <w:tab w:val="left" w:pos="1440"/>
        </w:tabs>
        <w:jc w:val="both"/>
      </w:pPr>
      <w:r w:rsidRPr="001F090E">
        <w:lastRenderedPageBreak/>
        <w:t xml:space="preserve">V uvedeném vztahu je jedinou neznámou stupeň vyztužení </w:t>
      </w:r>
      <w:r w:rsidRPr="001F090E">
        <w:rPr>
          <w:rFonts w:ascii="Symbol" w:hAnsi="Symbol"/>
        </w:rPr>
        <w:t></w:t>
      </w:r>
      <w:r w:rsidRPr="001F090E">
        <w:t xml:space="preserve">. Pokud jej stanovíme, budeme schopni navrhnout výztuž. Jelikož musí platit </w:t>
      </w:r>
      <w:r w:rsidRPr="00A101AB">
        <w:rPr>
          <w:b/>
        </w:rPr>
        <w:t>podmínka spolehlivosti</w:t>
      </w:r>
      <w:r w:rsidRPr="001F090E">
        <w:t>:</w:t>
      </w:r>
    </w:p>
    <w:p w14:paraId="77640FC0" w14:textId="77777777" w:rsidR="008B379D" w:rsidRPr="001F090E" w:rsidRDefault="00270787" w:rsidP="008B379D">
      <w:pPr>
        <w:spacing w:before="120"/>
        <w:jc w:val="center"/>
      </w:pPr>
      <w:r w:rsidRPr="00270787">
        <w:rPr>
          <w:position w:val="-12"/>
        </w:rPr>
        <w:object w:dxaOrig="920" w:dyaOrig="360" w14:anchorId="67A2499D">
          <v:shape id="_x0000_i1044" type="#_x0000_t75" style="width:46.2pt;height:18pt" o:ole="">
            <v:imagedata r:id="rId38" o:title=""/>
          </v:shape>
          <o:OLEObject Type="Embed" ProgID="Equation.3" ShapeID="_x0000_i1044" DrawAspect="Content" ObjectID="_1648398885" r:id="rId39"/>
        </w:object>
      </w:r>
    </w:p>
    <w:p w14:paraId="54BD3A3A" w14:textId="77777777" w:rsidR="008B379D" w:rsidRPr="001F090E" w:rsidRDefault="008B379D" w:rsidP="008B379D">
      <w:pPr>
        <w:spacing w:before="120"/>
        <w:ind w:left="360"/>
        <w:jc w:val="both"/>
      </w:pPr>
      <w:r>
        <w:t>m</w:t>
      </w:r>
      <w:r w:rsidRPr="001F090E">
        <w:t>ůžeme po dosazení vyjádřit a upravit:</w:t>
      </w:r>
    </w:p>
    <w:p w14:paraId="7A6F981C" w14:textId="77777777" w:rsidR="00270787" w:rsidRPr="001F090E" w:rsidRDefault="00270787" w:rsidP="008B379D">
      <w:pPr>
        <w:spacing w:before="120"/>
        <w:ind w:left="360"/>
        <w:jc w:val="center"/>
      </w:pPr>
      <w:r w:rsidRPr="00270787">
        <w:rPr>
          <w:position w:val="-50"/>
        </w:rPr>
        <w:object w:dxaOrig="4620" w:dyaOrig="1120" w14:anchorId="57EF0CD6">
          <v:shape id="_x0000_i1045" type="#_x0000_t75" style="width:231pt;height:55.8pt" o:ole="">
            <v:imagedata r:id="rId40" o:title=""/>
          </v:shape>
          <o:OLEObject Type="Embed" ProgID="Equation.3" ShapeID="_x0000_i1045" DrawAspect="Content" ObjectID="_1648398886" r:id="rId41"/>
        </w:object>
      </w:r>
    </w:p>
    <w:p w14:paraId="262B7098" w14:textId="77777777" w:rsidR="008B379D" w:rsidRPr="001F090E" w:rsidRDefault="008B379D" w:rsidP="008B379D">
      <w:pPr>
        <w:spacing w:before="120"/>
        <w:ind w:left="360"/>
        <w:jc w:val="both"/>
      </w:pPr>
      <w:r w:rsidRPr="001F090E">
        <w:t>V našem případě lze vztah zjednodušit a dostat vzorec pro požadovaný stupeň vyztužení:</w:t>
      </w:r>
    </w:p>
    <w:p w14:paraId="6B8B4BF6" w14:textId="77777777" w:rsidR="008B379D" w:rsidRPr="001F090E" w:rsidRDefault="009224AF" w:rsidP="008B379D">
      <w:pPr>
        <w:spacing w:before="120"/>
        <w:ind w:left="360"/>
        <w:jc w:val="center"/>
      </w:pPr>
      <w:r w:rsidRPr="00272008">
        <w:rPr>
          <w:position w:val="-32"/>
        </w:rPr>
        <w:object w:dxaOrig="2260" w:dyaOrig="720" w14:anchorId="08CC50CD">
          <v:shape id="_x0000_i1046" type="#_x0000_t75" style="width:112.8pt;height:36pt" o:ole="">
            <v:imagedata r:id="rId42" o:title=""/>
          </v:shape>
          <o:OLEObject Type="Embed" ProgID="Equation.3" ShapeID="_x0000_i1046" DrawAspect="Content" ObjectID="_1648398887" r:id="rId43"/>
        </w:object>
      </w:r>
    </w:p>
    <w:p w14:paraId="59EE06EA" w14:textId="6C6B70E5" w:rsidR="008B379D" w:rsidRPr="001F090E" w:rsidRDefault="0013653B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>
        <w:rPr>
          <w:noProof/>
        </w:rPr>
        <w:pict w14:anchorId="4BCC94A3">
          <v:shape id="_x0000_s1073" type="#_x0000_t75" style="position:absolute;left:0;text-align:left;margin-left:324.1pt;margin-top:20.05pt;width:173.3pt;height:120.25pt;z-index:-1;mso-position-horizontal-relative:text;mso-position-vertical-relative:text">
            <v:imagedata r:id="rId44" o:title=""/>
          </v:shape>
        </w:pict>
      </w:r>
      <w:r w:rsidR="008B379D" w:rsidRPr="001F090E">
        <w:t xml:space="preserve">Stupeň vyztužení se stanoví jako podíl plochy výztuže a velikosti styčné plochy prefabrikované a monolitické části. </w:t>
      </w:r>
      <w:r w:rsidR="008B379D">
        <w:t xml:space="preserve">Pro </w:t>
      </w:r>
      <w:smartTag w:uri="urn:schemas-microsoft-com:office:smarttags" w:element="metricconverter">
        <w:smartTagPr>
          <w:attr w:name="ProductID" w:val="1 metr"/>
        </w:smartTagPr>
        <w:r w:rsidR="008B379D">
          <w:t>1 metr</w:t>
        </w:r>
      </w:smartTag>
      <w:r w:rsidR="008B379D">
        <w:t xml:space="preserve"> (</w:t>
      </w:r>
      <w:smartTag w:uri="urn:schemas-microsoft-com:office:smarttags" w:element="metricconverter">
        <w:smartTagPr>
          <w:attr w:name="ProductID" w:val="1000 mm"/>
        </w:smartTagPr>
        <w:r w:rsidR="008B379D">
          <w:t>1000 mm</w:t>
        </w:r>
      </w:smartTag>
      <w:r w:rsidR="008B379D">
        <w:t>)</w:t>
      </w:r>
      <w:r w:rsidR="008B379D" w:rsidRPr="001F090E">
        <w:t xml:space="preserve"> délky trámu:</w:t>
      </w:r>
    </w:p>
    <w:p w14:paraId="1B8C243D" w14:textId="2C0239AD" w:rsidR="008B379D" w:rsidRPr="001F090E" w:rsidRDefault="00270787" w:rsidP="008B379D">
      <w:pPr>
        <w:tabs>
          <w:tab w:val="left" w:pos="1440"/>
        </w:tabs>
        <w:spacing w:before="120"/>
        <w:jc w:val="center"/>
      </w:pPr>
      <w:r w:rsidRPr="00270787">
        <w:rPr>
          <w:position w:val="-30"/>
        </w:rPr>
        <w:object w:dxaOrig="1520" w:dyaOrig="720" w14:anchorId="214480E5">
          <v:shape id="_x0000_i1047" type="#_x0000_t75" style="width:76.2pt;height:36pt" o:ole="">
            <v:imagedata r:id="rId45" o:title=""/>
          </v:shape>
          <o:OLEObject Type="Embed" ProgID="Equation.3" ShapeID="_x0000_i1047" DrawAspect="Content" ObjectID="_1648398888" r:id="rId46"/>
        </w:object>
      </w:r>
    </w:p>
    <w:p w14:paraId="6A56FAD8" w14:textId="48D8C4B5" w:rsidR="008B379D" w:rsidRPr="001F090E" w:rsidRDefault="008B379D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 w:rsidRPr="001F090E">
        <w:t xml:space="preserve">Na </w:t>
      </w:r>
      <w:smartTag w:uri="urn:schemas-microsoft-com:office:smarttags" w:element="metricconverter">
        <w:smartTagPr>
          <w:attr w:name="ProductID" w:val="1 metru"/>
        </w:smartTagPr>
        <w:r w:rsidRPr="001F090E">
          <w:t>1 metru</w:t>
        </w:r>
      </w:smartTag>
      <w:r w:rsidRPr="001F090E">
        <w:t xml:space="preserve"> trámu bude tedy potřeba </w:t>
      </w:r>
      <w:r w:rsidRPr="00A101AB">
        <w:rPr>
          <w:b/>
        </w:rPr>
        <w:t xml:space="preserve">plocha </w:t>
      </w:r>
      <w:proofErr w:type="spellStart"/>
      <w:r w:rsidRPr="00A101AB">
        <w:rPr>
          <w:b/>
        </w:rPr>
        <w:t>spřahovací</w:t>
      </w:r>
      <w:proofErr w:type="spellEnd"/>
      <w:r w:rsidRPr="00A101AB">
        <w:rPr>
          <w:b/>
        </w:rPr>
        <w:t xml:space="preserve"> výztuže</w:t>
      </w:r>
      <w:r w:rsidRPr="001F090E">
        <w:t>:</w:t>
      </w:r>
    </w:p>
    <w:p w14:paraId="25E223A3" w14:textId="77777777" w:rsidR="008B379D" w:rsidRDefault="00270787" w:rsidP="008B379D">
      <w:pPr>
        <w:tabs>
          <w:tab w:val="left" w:pos="1440"/>
        </w:tabs>
        <w:spacing w:before="120"/>
        <w:jc w:val="center"/>
      </w:pPr>
      <w:r w:rsidRPr="00272008">
        <w:rPr>
          <w:position w:val="-32"/>
        </w:rPr>
        <w:object w:dxaOrig="2880" w:dyaOrig="720" w14:anchorId="5C11A26A">
          <v:shape id="_x0000_i1048" type="#_x0000_t75" style="width:2in;height:36pt" o:ole="">
            <v:imagedata r:id="rId47" o:title=""/>
          </v:shape>
          <o:OLEObject Type="Embed" ProgID="Equation.3" ShapeID="_x0000_i1048" DrawAspect="Content" ObjectID="_1648398889" r:id="rId48"/>
        </w:object>
      </w:r>
    </w:p>
    <w:p w14:paraId="6F7DDEA8" w14:textId="77777777" w:rsidR="00270787" w:rsidRDefault="008B379D" w:rsidP="008B379D">
      <w:pPr>
        <w:numPr>
          <w:ilvl w:val="0"/>
          <w:numId w:val="8"/>
        </w:numPr>
        <w:tabs>
          <w:tab w:val="left" w:pos="1440"/>
        </w:tabs>
        <w:spacing w:before="120"/>
        <w:jc w:val="both"/>
      </w:pPr>
      <w:r>
        <w:t xml:space="preserve">Výztuž navrhneme ve formě </w:t>
      </w:r>
      <w:proofErr w:type="spellStart"/>
      <w:r w:rsidRPr="00A101AB">
        <w:rPr>
          <w:b/>
        </w:rPr>
        <w:t>dvoustřižných</w:t>
      </w:r>
      <w:proofErr w:type="spellEnd"/>
      <w:r w:rsidRPr="00A101AB">
        <w:rPr>
          <w:b/>
        </w:rPr>
        <w:t xml:space="preserve"> třmínků</w:t>
      </w:r>
      <w:r w:rsidR="00270787">
        <w:t>, profil 6 -</w:t>
      </w:r>
      <w:r>
        <w:t xml:space="preserve"> 8</w:t>
      </w:r>
      <w:r w:rsidR="00270787">
        <w:t xml:space="preserve"> - 10</w:t>
      </w:r>
      <w:r w:rsidR="00866E95">
        <w:t xml:space="preserve"> - 12</w:t>
      </w:r>
      <w:r w:rsidR="00270787">
        <w:t> </w:t>
      </w:r>
      <w:r>
        <w:t>mm</w:t>
      </w:r>
      <w:r w:rsidR="00270787">
        <w:t xml:space="preserve">, </w:t>
      </w:r>
      <w:r>
        <w:t>tj. návrh bude ve tvaru</w:t>
      </w:r>
      <w:r w:rsidR="00270787">
        <w:t xml:space="preserve">: </w:t>
      </w:r>
      <w:r>
        <w:t xml:space="preserve"> </w:t>
      </w:r>
    </w:p>
    <w:p w14:paraId="4AD3C6F2" w14:textId="77777777" w:rsidR="00D912E5" w:rsidRDefault="00B4435A" w:rsidP="00866E95">
      <w:pPr>
        <w:tabs>
          <w:tab w:val="left" w:pos="1440"/>
        </w:tabs>
        <w:jc w:val="both"/>
        <w:rPr>
          <w:b/>
        </w:rPr>
      </w:pPr>
      <w:r>
        <w:rPr>
          <w:b/>
        </w:rPr>
        <w:tab/>
      </w:r>
      <w:r w:rsidR="00866E95">
        <w:rPr>
          <w:b/>
        </w:rPr>
        <w:tab/>
      </w:r>
      <w:r w:rsidR="0013653B">
        <w:rPr>
          <w:b/>
        </w:rPr>
      </w:r>
      <w:r w:rsidR="0013653B">
        <w:rPr>
          <w:b/>
        </w:rPr>
        <w:pict w14:anchorId="644F2CBA">
          <v:shape id="Textové pole 2" o:spid="_x0000_s1047" type="#_x0000_t202" style="width:312pt;height:21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Textové pole 2">
              <w:txbxContent>
                <w:p w14:paraId="031BBF9F" w14:textId="46C9AAB2" w:rsidR="00270787" w:rsidRPr="00D912E5" w:rsidRDefault="00270787" w:rsidP="002707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Třmínek </w:t>
                  </w:r>
                  <w:proofErr w:type="spellStart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>dvoustřižný</w:t>
                  </w:r>
                  <w:proofErr w:type="spellEnd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C6"/>
                  </w:r>
                  <w:proofErr w:type="spellStart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s</w:t>
                  </w:r>
                  <w:r w:rsidR="009224AF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s</w:t>
                  </w:r>
                  <w:proofErr w:type="spellEnd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= </w:t>
                  </w:r>
                  <w:proofErr w:type="gramStart"/>
                  <w:r w:rsidRPr="00D912E5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X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à</w:t>
                  </w:r>
                  <w:proofErr w:type="gramEnd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912E5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Y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mm</w:t>
                  </w:r>
                  <w:r w:rsidR="00D912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(</w:t>
                  </w:r>
                  <w:proofErr w:type="spellStart"/>
                  <w:r w:rsidR="00D912E5" w:rsidRPr="00D912E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</w:t>
                  </w:r>
                  <w:r w:rsidR="00D912E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s,s,prov</w:t>
                  </w:r>
                  <w:proofErr w:type="spellEnd"/>
                  <w:r w:rsidR="00D912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= </w:t>
                  </w:r>
                  <w:r w:rsidR="00D912E5" w:rsidRPr="00D912E5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Z</w:t>
                  </w:r>
                  <w:r w:rsidR="00D912E5">
                    <w:rPr>
                      <w:rFonts w:ascii="Arial" w:hAnsi="Arial" w:cs="Arial"/>
                      <w:b/>
                      <w:sz w:val="20"/>
                      <w:szCs w:val="20"/>
                    </w:rPr>
                    <w:t> mm</w:t>
                  </w:r>
                  <w:r w:rsidR="00D912E5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13653B" w:rsidRPr="0013653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D912E5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39840BC1" w14:textId="77777777" w:rsidR="008B379D" w:rsidRDefault="008B379D" w:rsidP="00D912E5">
      <w:pPr>
        <w:numPr>
          <w:ilvl w:val="0"/>
          <w:numId w:val="8"/>
        </w:numPr>
        <w:tabs>
          <w:tab w:val="left" w:pos="1440"/>
        </w:tabs>
        <w:spacing w:before="120"/>
      </w:pPr>
      <w:r w:rsidRPr="00D912E5">
        <w:rPr>
          <w:b/>
        </w:rPr>
        <w:t xml:space="preserve">Skutečný stupeň vyztužení </w:t>
      </w:r>
      <w:proofErr w:type="spellStart"/>
      <w:r w:rsidR="00866E95" w:rsidRPr="00866E95">
        <w:t>spřahovací</w:t>
      </w:r>
      <w:proofErr w:type="spellEnd"/>
      <w:r w:rsidR="00866E95" w:rsidRPr="00866E95">
        <w:t xml:space="preserve"> výztuží</w:t>
      </w:r>
      <w:r w:rsidR="00866E95">
        <w:rPr>
          <w:b/>
        </w:rPr>
        <w:t xml:space="preserve"> </w:t>
      </w:r>
      <w:r>
        <w:t>bude:</w:t>
      </w:r>
      <w:r w:rsidR="00D912E5">
        <w:t xml:space="preserve">  </w:t>
      </w:r>
      <w:r w:rsidR="00D912E5" w:rsidRPr="00270787">
        <w:rPr>
          <w:position w:val="-30"/>
        </w:rPr>
        <w:object w:dxaOrig="1300" w:dyaOrig="720" w14:anchorId="4C73CB70">
          <v:shape id="_x0000_i1050" type="#_x0000_t75" style="width:64.8pt;height:36pt" o:ole="">
            <v:imagedata r:id="rId49" o:title=""/>
          </v:shape>
          <o:OLEObject Type="Embed" ProgID="Equation.3" ShapeID="_x0000_i1050" DrawAspect="Content" ObjectID="_1648398890" r:id="rId50"/>
        </w:object>
      </w:r>
    </w:p>
    <w:p w14:paraId="19C3BCCA" w14:textId="77777777" w:rsidR="00866E95" w:rsidRPr="00866E95" w:rsidRDefault="00866E95" w:rsidP="00D912E5">
      <w:pPr>
        <w:numPr>
          <w:ilvl w:val="0"/>
          <w:numId w:val="8"/>
        </w:numPr>
        <w:tabs>
          <w:tab w:val="left" w:pos="1440"/>
        </w:tabs>
        <w:spacing w:before="120"/>
      </w:pPr>
      <w:r w:rsidRPr="00866E95">
        <w:t xml:space="preserve">Provedeme </w:t>
      </w:r>
      <w:r>
        <w:rPr>
          <w:b/>
        </w:rPr>
        <w:t xml:space="preserve">posouzení únosnosti </w:t>
      </w:r>
      <w:proofErr w:type="spellStart"/>
      <w:r w:rsidRPr="00866E95">
        <w:t>spřahovací</w:t>
      </w:r>
      <w:proofErr w:type="spellEnd"/>
      <w:r w:rsidRPr="00866E95">
        <w:t xml:space="preserve"> výztuže:</w:t>
      </w:r>
      <w:r>
        <w:rPr>
          <w:b/>
        </w:rPr>
        <w:t xml:space="preserve"> </w:t>
      </w:r>
    </w:p>
    <w:p w14:paraId="052E446A" w14:textId="77777777" w:rsidR="00866E95" w:rsidRPr="001F090E" w:rsidRDefault="00866E95" w:rsidP="00866E95">
      <w:pPr>
        <w:tabs>
          <w:tab w:val="left" w:pos="1440"/>
        </w:tabs>
        <w:spacing w:before="120"/>
        <w:jc w:val="center"/>
      </w:pPr>
      <w:r w:rsidRPr="00866E95">
        <w:rPr>
          <w:position w:val="-30"/>
        </w:rPr>
        <w:object w:dxaOrig="4340" w:dyaOrig="720" w14:anchorId="115068CC">
          <v:shape id="_x0000_i1051" type="#_x0000_t75" style="width:217.2pt;height:36pt" o:ole="">
            <v:imagedata r:id="rId51" o:title=""/>
          </v:shape>
          <o:OLEObject Type="Embed" ProgID="Equation.3" ShapeID="_x0000_i1051" DrawAspect="Content" ObjectID="_1648398891" r:id="rId52"/>
        </w:object>
      </w:r>
    </w:p>
    <w:p w14:paraId="5B033E5E" w14:textId="77777777" w:rsidR="00313FC1" w:rsidRDefault="008B379D" w:rsidP="00866E95">
      <w:pPr>
        <w:numPr>
          <w:ilvl w:val="0"/>
          <w:numId w:val="8"/>
        </w:numPr>
        <w:tabs>
          <w:tab w:val="clear" w:pos="360"/>
          <w:tab w:val="num" w:pos="426"/>
          <w:tab w:val="left" w:pos="1701"/>
        </w:tabs>
        <w:spacing w:before="120"/>
        <w:ind w:left="1701" w:hanging="1701"/>
        <w:jc w:val="both"/>
      </w:pPr>
      <w:r w:rsidRPr="00826793">
        <w:rPr>
          <w:i/>
        </w:rPr>
        <w:t>Poznámka</w:t>
      </w:r>
      <w:r>
        <w:t xml:space="preserve">: </w:t>
      </w:r>
      <w:r w:rsidR="00866E95">
        <w:tab/>
      </w:r>
      <w:r>
        <w:t>Vzhledem k</w:t>
      </w:r>
      <w:r w:rsidR="009224AF">
        <w:t xml:space="preserve"> lineárnímu </w:t>
      </w:r>
      <w:r>
        <w:t>průběhu</w:t>
      </w:r>
      <w:r w:rsidR="00B4435A">
        <w:t xml:space="preserve"> (</w:t>
      </w:r>
      <w:r w:rsidR="00B70989">
        <w:t>resp. po částech konstantnímu náhradnímu průběhu)</w:t>
      </w:r>
      <w:r>
        <w:t xml:space="preserve"> posouvající síly na </w:t>
      </w:r>
      <w:r w:rsidR="009224AF">
        <w:t>trámu</w:t>
      </w:r>
      <w:r>
        <w:t xml:space="preserve"> by samozřejmě bylo možné ve střední části trámu provést </w:t>
      </w:r>
      <w:proofErr w:type="spellStart"/>
      <w:r>
        <w:t>spřahovací</w:t>
      </w:r>
      <w:proofErr w:type="spellEnd"/>
      <w:r>
        <w:t xml:space="preserve"> výztuž řidší. Ve cvičení nebudeme dělat.</w:t>
      </w:r>
    </w:p>
    <w:p w14:paraId="267C8E44" w14:textId="77777777" w:rsidR="009224AF" w:rsidRPr="009247F1" w:rsidRDefault="009224AF" w:rsidP="00866E95">
      <w:pPr>
        <w:numPr>
          <w:ilvl w:val="0"/>
          <w:numId w:val="8"/>
        </w:numPr>
        <w:tabs>
          <w:tab w:val="left" w:pos="1440"/>
        </w:tabs>
        <w:spacing w:before="120"/>
        <w:ind w:left="357" w:hanging="357"/>
        <w:jc w:val="both"/>
      </w:pPr>
      <w:r w:rsidRPr="009247F1">
        <w:t>V tuto chvíli máme navržené třmínky pro:</w:t>
      </w:r>
    </w:p>
    <w:p w14:paraId="136A92AF" w14:textId="77777777" w:rsidR="009224AF" w:rsidRDefault="009224AF" w:rsidP="00866E95">
      <w:pPr>
        <w:pStyle w:val="Popiskaobrzku"/>
        <w:numPr>
          <w:ilvl w:val="0"/>
          <w:numId w:val="41"/>
        </w:numPr>
        <w:ind w:left="851" w:hanging="284"/>
      </w:pPr>
      <w:r>
        <w:t>přenos posouvající síly v dočasné návrhové situaci</w:t>
      </w:r>
      <w:r w:rsidR="001916DD">
        <w:t xml:space="preserve"> </w:t>
      </w:r>
      <w:r w:rsidR="001916DD" w:rsidRPr="00EA3CB2">
        <w:sym w:font="Wingdings" w:char="F0F0"/>
      </w:r>
      <w:r w:rsidR="001916DD" w:rsidRPr="00EA3CB2">
        <w:t xml:space="preserve"> </w:t>
      </w:r>
      <w:r w:rsidR="001916DD">
        <w:rPr>
          <w:b/>
        </w:rPr>
        <w:t>vnější třmínek</w:t>
      </w:r>
    </w:p>
    <w:p w14:paraId="7A89FE17" w14:textId="77777777" w:rsidR="009224AF" w:rsidRDefault="0013653B" w:rsidP="00866E95">
      <w:pPr>
        <w:pStyle w:val="Popiskaobrzku"/>
        <w:numPr>
          <w:ilvl w:val="0"/>
          <w:numId w:val="41"/>
        </w:numPr>
        <w:ind w:left="851" w:hanging="284"/>
      </w:pPr>
      <w:r>
        <w:rPr>
          <w:noProof/>
        </w:rPr>
        <w:pict w14:anchorId="54D11D2B">
          <v:group id="_x0000_s1036" style="position:absolute;left:0;text-align:left;margin-left:289.7pt;margin-top:.25pt;width:117.3pt;height:27.25pt;z-index:8" coordorigin="7211,9570" coordsize="2346,793">
            <v:shape id="_x0000_s1034" type="#_x0000_t202" style="position:absolute;left:7376;top:9795;width:2181;height:420;visibility:visible;mso-height-percent:200;mso-height-percent:200;mso-width-relative:margin;mso-height-relative:margin" stroked="f">
              <v:textbox inset="0,0,0,0">
                <w:txbxContent>
                  <w:p w14:paraId="502883BB" w14:textId="77777777" w:rsidR="001916DD" w:rsidRDefault="001916DD" w:rsidP="00B70989">
                    <w:pPr>
                      <w:jc w:val="center"/>
                    </w:pPr>
                    <w:r w:rsidRPr="00EA3CB2">
                      <w:sym w:font="Wingdings" w:char="F0F0"/>
                    </w:r>
                    <w:r w:rsidRPr="00EA3CB2">
                      <w:t xml:space="preserve"> </w:t>
                    </w:r>
                    <w:r>
                      <w:rPr>
                        <w:b/>
                      </w:rPr>
                      <w:t>vnitřní třmínek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5" type="#_x0000_t88" style="position:absolute;left:7211;top:9570;width:165;height:793"/>
          </v:group>
        </w:pict>
      </w:r>
      <w:r w:rsidR="009224AF">
        <w:t>přenos posouvající síly v trvalé návrhové situaci</w:t>
      </w:r>
    </w:p>
    <w:p w14:paraId="1AE5B33E" w14:textId="77777777" w:rsidR="009247F1" w:rsidRPr="009224AF" w:rsidRDefault="009224AF" w:rsidP="00866E95">
      <w:pPr>
        <w:pStyle w:val="Popiskaobrzku"/>
        <w:numPr>
          <w:ilvl w:val="0"/>
          <w:numId w:val="41"/>
        </w:numPr>
        <w:ind w:left="851" w:hanging="284"/>
      </w:pPr>
      <w:r>
        <w:t xml:space="preserve">spřažení prefabrikované a monolitické části trámu </w:t>
      </w:r>
    </w:p>
    <w:p w14:paraId="791A00CD" w14:textId="77777777" w:rsidR="009247F1" w:rsidRDefault="001916DD" w:rsidP="00832058">
      <w:pPr>
        <w:numPr>
          <w:ilvl w:val="0"/>
          <w:numId w:val="8"/>
        </w:numPr>
        <w:tabs>
          <w:tab w:val="left" w:pos="1440"/>
        </w:tabs>
        <w:spacing w:before="120" w:after="120"/>
        <w:ind w:left="357" w:hanging="357"/>
        <w:jc w:val="both"/>
      </w:pPr>
      <w:r w:rsidRPr="001916DD">
        <w:t>V </w:t>
      </w:r>
      <w:r w:rsidRPr="001916DD">
        <w:rPr>
          <w:b/>
        </w:rPr>
        <w:t>konečném návrhu</w:t>
      </w:r>
      <w:r w:rsidRPr="001916DD">
        <w:t xml:space="preserve"> je potřeba profily a vzdálenosti třmínků rozumně sjednotit.</w:t>
      </w:r>
      <w:r w:rsidR="009247F1" w:rsidRPr="001916DD">
        <w:t xml:space="preserve"> </w:t>
      </w:r>
      <w:r w:rsidR="00B70989">
        <w:t>Např.:</w:t>
      </w:r>
    </w:p>
    <w:p w14:paraId="759DA9E9" w14:textId="77777777" w:rsidR="008175A9" w:rsidRDefault="0013653B" w:rsidP="00B70989">
      <w:pPr>
        <w:pStyle w:val="Nadpis2"/>
        <w:tabs>
          <w:tab w:val="clear" w:pos="1440"/>
        </w:tabs>
        <w:ind w:firstLine="709"/>
        <w:jc w:val="left"/>
        <w:rPr>
          <w:sz w:val="32"/>
        </w:rPr>
      </w:pPr>
      <w:r>
        <w:rPr>
          <w:noProof/>
        </w:rPr>
        <w:pict w14:anchorId="7558EA43">
          <v:shape id="_x0000_s1037" type="#_x0000_t202" style="position:absolute;left:0;text-align:left;margin-left:23.25pt;margin-top:1.8pt;width:413.25pt;height:39.05pt;z-index:9;visibility:visible;mso-width-relative:margin;mso-height-relative:margin">
            <v:textbox style="mso-next-textbox:#_x0000_s1037">
              <w:txbxContent>
                <w:p w14:paraId="22581C70" w14:textId="77777777" w:rsidR="00B70989" w:rsidRDefault="00B70989" w:rsidP="00B70989">
                  <w:pPr>
                    <w:numPr>
                      <w:ilvl w:val="0"/>
                      <w:numId w:val="43"/>
                    </w:numPr>
                    <w:spacing w:after="120"/>
                    <w:ind w:left="284" w:hanging="2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vnitřní t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řmínek </w:t>
                  </w:r>
                  <w:proofErr w:type="spellStart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>dvoustřižný</w:t>
                  </w:r>
                  <w:proofErr w:type="spellEnd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C6"/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70989">
                    <w:rPr>
                      <w:rFonts w:ascii="Arial" w:hAnsi="Arial" w:cs="Arial"/>
                      <w:b/>
                      <w:sz w:val="20"/>
                      <w:szCs w:val="20"/>
                    </w:rPr>
                    <w:t>10 </w:t>
                  </w:r>
                  <w:proofErr w:type="gramStart"/>
                  <w:r w:rsidRPr="00B70989">
                    <w:rPr>
                      <w:rFonts w:ascii="Arial" w:hAnsi="Arial" w:cs="Arial"/>
                      <w:b/>
                      <w:sz w:val="20"/>
                      <w:szCs w:val="20"/>
                    </w:rPr>
                    <w:t>mm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à</w:t>
                  </w:r>
                  <w:proofErr w:type="gramEnd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150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947ABFC" w14:textId="77777777" w:rsidR="00B70989" w:rsidRDefault="00B70989" w:rsidP="00B7098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vnější t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řmínek </w:t>
                  </w:r>
                  <w:proofErr w:type="spellStart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>dvoustřižný</w:t>
                  </w:r>
                  <w:proofErr w:type="spellEnd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C6"/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32058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mm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à</w:t>
                  </w:r>
                  <w:proofErr w:type="gramEnd"/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150</w:t>
                  </w:r>
                  <w:r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320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832058">
                    <w:rPr>
                      <w:rFonts w:ascii="Arial" w:hAnsi="Arial" w:cs="Arial"/>
                      <w:sz w:val="20"/>
                      <w:szCs w:val="20"/>
                    </w:rPr>
                    <w:t xml:space="preserve">nebo     </w:t>
                  </w:r>
                  <w:r w:rsidR="00832058"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Symbol" w:char="F0C6"/>
                  </w:r>
                  <w:r w:rsidR="00832058"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32058">
                    <w:rPr>
                      <w:rFonts w:ascii="Arial" w:hAnsi="Arial" w:cs="Arial"/>
                      <w:b/>
                      <w:sz w:val="20"/>
                      <w:szCs w:val="20"/>
                    </w:rPr>
                    <w:t>8 mm</w:t>
                  </w:r>
                  <w:r w:rsidR="00832058"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à </w:t>
                  </w:r>
                  <w:r w:rsidR="00832058">
                    <w:rPr>
                      <w:rFonts w:ascii="Arial" w:hAnsi="Arial" w:cs="Arial"/>
                      <w:b/>
                      <w:sz w:val="20"/>
                      <w:szCs w:val="20"/>
                    </w:rPr>
                    <w:t>300</w:t>
                  </w:r>
                  <w:r w:rsidR="00832058" w:rsidRPr="00621C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mm</w:t>
                  </w:r>
                  <w:r w:rsidR="008320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</w:p>
                <w:p w14:paraId="3D9DBE56" w14:textId="77777777" w:rsidR="00B70989" w:rsidRPr="00D912E5" w:rsidRDefault="00B70989" w:rsidP="00B709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175A9">
        <w:br w:type="page"/>
      </w:r>
      <w:r w:rsidR="008175A9">
        <w:rPr>
          <w:sz w:val="32"/>
        </w:rPr>
        <w:lastRenderedPageBreak/>
        <w:t>Návrh manipulačních úchytů</w:t>
      </w:r>
    </w:p>
    <w:p w14:paraId="3C8C5026" w14:textId="77777777" w:rsidR="008175A9" w:rsidRDefault="0013653B" w:rsidP="00CA2CCE">
      <w:pPr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jc w:val="both"/>
      </w:pPr>
      <w:r>
        <w:rPr>
          <w:noProof/>
        </w:rPr>
        <w:pict w14:anchorId="6F1FFEE7">
          <v:shape id="_x0000_s1033" type="#_x0000_t75" style="position:absolute;left:0;text-align:left;margin-left:161.3pt;margin-top:19.75pt;width:148.3pt;height:133.25pt;z-index:7">
            <v:imagedata r:id="rId53" o:title=""/>
            <w10:wrap type="square"/>
          </v:shape>
        </w:pict>
      </w:r>
      <w:r w:rsidR="008175A9">
        <w:t>Navrhneme oka, za která bude prefabrikovaná část trámu uchycena při manipulaci ve výrobně a na stavbě</w:t>
      </w:r>
      <w:r w:rsidR="00DA2DC3">
        <w:t>.</w:t>
      </w:r>
    </w:p>
    <w:p w14:paraId="6DEB890F" w14:textId="77777777" w:rsidR="008175A9" w:rsidRDefault="008175A9" w:rsidP="008175A9">
      <w:pPr>
        <w:jc w:val="center"/>
      </w:pPr>
    </w:p>
    <w:p w14:paraId="7FF5FAAF" w14:textId="77777777" w:rsidR="004234C9" w:rsidRDefault="004234C9" w:rsidP="008175A9">
      <w:pPr>
        <w:jc w:val="center"/>
      </w:pPr>
    </w:p>
    <w:p w14:paraId="1A9EFDB1" w14:textId="77777777" w:rsidR="00CA2CCE" w:rsidRDefault="00CA2CCE" w:rsidP="008175A9">
      <w:pPr>
        <w:jc w:val="center"/>
      </w:pPr>
    </w:p>
    <w:p w14:paraId="60773B5A" w14:textId="77777777" w:rsidR="00CA2CCE" w:rsidRDefault="00CA2CCE" w:rsidP="008175A9">
      <w:pPr>
        <w:jc w:val="center"/>
      </w:pPr>
    </w:p>
    <w:p w14:paraId="592CD38B" w14:textId="77777777" w:rsidR="00CA2CCE" w:rsidRDefault="00CA2CCE" w:rsidP="008175A9">
      <w:pPr>
        <w:jc w:val="center"/>
      </w:pPr>
    </w:p>
    <w:p w14:paraId="27BC7242" w14:textId="77777777" w:rsidR="00CA2CCE" w:rsidRDefault="00CA2CCE" w:rsidP="008175A9">
      <w:pPr>
        <w:jc w:val="center"/>
      </w:pPr>
    </w:p>
    <w:p w14:paraId="03782400" w14:textId="77777777" w:rsidR="00CA2CCE" w:rsidRDefault="00CA2CCE" w:rsidP="008175A9">
      <w:pPr>
        <w:jc w:val="center"/>
      </w:pPr>
    </w:p>
    <w:p w14:paraId="3309B532" w14:textId="77777777" w:rsidR="00CA2CCE" w:rsidRDefault="00CA2CCE" w:rsidP="008175A9">
      <w:pPr>
        <w:jc w:val="center"/>
      </w:pPr>
    </w:p>
    <w:p w14:paraId="1679048D" w14:textId="77777777" w:rsidR="00CA2CCE" w:rsidRDefault="00CA2CCE" w:rsidP="008175A9">
      <w:pPr>
        <w:jc w:val="center"/>
      </w:pPr>
    </w:p>
    <w:p w14:paraId="3BB05057" w14:textId="77777777" w:rsidR="00CA2CCE" w:rsidRPr="00376C2C" w:rsidRDefault="00CA2CCE" w:rsidP="008175A9">
      <w:pPr>
        <w:jc w:val="center"/>
      </w:pPr>
    </w:p>
    <w:p w14:paraId="7606FF81" w14:textId="77777777" w:rsidR="008175A9" w:rsidRPr="00BA6E3C" w:rsidRDefault="008175A9" w:rsidP="00CA2CCE">
      <w:pPr>
        <w:jc w:val="both"/>
        <w:rPr>
          <w:b/>
        </w:rPr>
      </w:pPr>
      <w:r w:rsidRPr="00BA6E3C">
        <w:rPr>
          <w:b/>
        </w:rPr>
        <w:t xml:space="preserve">Výpočet manipulační síly </w:t>
      </w:r>
      <w:proofErr w:type="spellStart"/>
      <w:r w:rsidRPr="00DA2DC3">
        <w:rPr>
          <w:b/>
          <w:i/>
          <w:iCs/>
        </w:rPr>
        <w:t>N</w:t>
      </w:r>
      <w:r w:rsidRPr="00BA6E3C">
        <w:rPr>
          <w:b/>
          <w:vertAlign w:val="subscript"/>
        </w:rPr>
        <w:t>d</w:t>
      </w:r>
      <w:proofErr w:type="spellEnd"/>
    </w:p>
    <w:p w14:paraId="0584F945" w14:textId="77777777" w:rsidR="008175A9" w:rsidRDefault="008175A9" w:rsidP="00CA2CCE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</w:pPr>
      <w:r>
        <w:t xml:space="preserve">Síla od vlastní tíhy dílce </w:t>
      </w:r>
      <w:proofErr w:type="spellStart"/>
      <w:r w:rsidRPr="0078530B">
        <w:rPr>
          <w:i/>
        </w:rPr>
        <w:t>F</w:t>
      </w:r>
      <w:r>
        <w:rPr>
          <w:vertAlign w:val="subscript"/>
        </w:rPr>
        <w:t>n</w:t>
      </w:r>
      <w:proofErr w:type="spellEnd"/>
      <w:r>
        <w:t xml:space="preserve"> = </w:t>
      </w:r>
      <w:r w:rsidRPr="0078530B">
        <w:rPr>
          <w:i/>
        </w:rPr>
        <w:t>V</w:t>
      </w:r>
      <w:r>
        <w:t> </w:t>
      </w:r>
      <w:r w:rsidRPr="0078530B">
        <w:rPr>
          <w:vertAlign w:val="superscript"/>
        </w:rPr>
        <w:t>.</w:t>
      </w:r>
      <w:r>
        <w:t> </w:t>
      </w:r>
      <w:r w:rsidRPr="0078530B">
        <w:rPr>
          <w:rFonts w:ascii="Symbol" w:hAnsi="Symbol"/>
          <w:i/>
        </w:rPr>
        <w:t></w:t>
      </w:r>
      <w:r>
        <w:rPr>
          <w:vertAlign w:val="subscript"/>
        </w:rPr>
        <w:t>bet</w:t>
      </w:r>
      <w:r>
        <w:t xml:space="preserve"> – součin objemu dílce (uvažovat výšku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!!!) a objemové tíhy železobetonu (25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3</w:t>
      </w:r>
      <w:r>
        <w:t>)</w:t>
      </w:r>
    </w:p>
    <w:p w14:paraId="595B73DA" w14:textId="77777777" w:rsidR="008175A9" w:rsidRPr="00376C2C" w:rsidRDefault="008175A9" w:rsidP="00CA2CCE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</w:pPr>
      <w:r>
        <w:t xml:space="preserve">Přilnavost dílce k formě </w:t>
      </w:r>
      <w:proofErr w:type="spellStart"/>
      <w:r w:rsidRPr="0078530B">
        <w:rPr>
          <w:i/>
        </w:rPr>
        <w:t>F</w:t>
      </w:r>
      <w:r>
        <w:rPr>
          <w:vertAlign w:val="subscript"/>
        </w:rPr>
        <w:t>adh</w:t>
      </w:r>
      <w:proofErr w:type="spellEnd"/>
      <w:r>
        <w:t xml:space="preserve"> = </w:t>
      </w:r>
      <w:proofErr w:type="spellStart"/>
      <w:r w:rsidRPr="0078530B">
        <w:rPr>
          <w:i/>
        </w:rPr>
        <w:t>A</w:t>
      </w:r>
      <w:r>
        <w:rPr>
          <w:vertAlign w:val="subscript"/>
        </w:rPr>
        <w:t>adh</w:t>
      </w:r>
      <w:proofErr w:type="spellEnd"/>
      <w:r>
        <w:rPr>
          <w:vertAlign w:val="subscript"/>
        </w:rPr>
        <w:t> . </w:t>
      </w:r>
      <w:r w:rsidRPr="0078530B">
        <w:rPr>
          <w:rFonts w:ascii="Symbol" w:hAnsi="Symbol"/>
        </w:rPr>
        <w:t></w:t>
      </w:r>
      <w:proofErr w:type="spellStart"/>
      <w:r w:rsidRPr="00376C2C">
        <w:rPr>
          <w:vertAlign w:val="subscript"/>
        </w:rPr>
        <w:t>adh</w:t>
      </w:r>
      <w:proofErr w:type="spellEnd"/>
      <w:r>
        <w:t xml:space="preserve"> – součin plochy formy (tj. povrchové plochy dílce bez horního povrchu) a přilnavosti, uvažovat </w:t>
      </w:r>
      <w:r w:rsidRPr="00376C2C">
        <w:rPr>
          <w:rFonts w:ascii="Symbol" w:hAnsi="Symbol"/>
        </w:rPr>
        <w:t></w:t>
      </w:r>
      <w:proofErr w:type="spellStart"/>
      <w:r w:rsidRPr="00376C2C">
        <w:rPr>
          <w:vertAlign w:val="subscript"/>
        </w:rPr>
        <w:t>adh</w:t>
      </w:r>
      <w:proofErr w:type="spellEnd"/>
      <w:r>
        <w:t xml:space="preserve"> = 2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</w:p>
    <w:p w14:paraId="24785D58" w14:textId="77777777" w:rsidR="008175A9" w:rsidRDefault="0013653B" w:rsidP="00CA2CCE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</w:pPr>
      <w:r>
        <w:rPr>
          <w:noProof/>
        </w:rPr>
        <w:pict w14:anchorId="3982D9C8">
          <v:shape id="_x0000_s1032" type="#_x0000_t75" style="position:absolute;left:0;text-align:left;margin-left:237.35pt;margin-top:9.55pt;width:263.35pt;height:113.4pt;z-index:6">
            <v:imagedata r:id="rId54" o:title=""/>
            <w10:wrap type="square"/>
          </v:shape>
        </w:pict>
      </w:r>
      <w:r w:rsidR="008175A9">
        <w:t>Síla v okamžiku vytahování dílce z formy:</w:t>
      </w:r>
    </w:p>
    <w:p w14:paraId="38A1C911" w14:textId="77777777" w:rsidR="004234C9" w:rsidRDefault="004234C9" w:rsidP="008175A9">
      <w:pPr>
        <w:spacing w:before="120"/>
        <w:jc w:val="center"/>
      </w:pPr>
    </w:p>
    <w:p w14:paraId="31AB71AF" w14:textId="77777777" w:rsidR="008175A9" w:rsidRDefault="008175A9" w:rsidP="004234C9">
      <w:pPr>
        <w:spacing w:before="120"/>
        <w:ind w:firstLine="360"/>
        <w:jc w:val="center"/>
      </w:pPr>
      <w:r w:rsidRPr="0078530B">
        <w:rPr>
          <w:position w:val="-24"/>
        </w:rPr>
        <w:object w:dxaOrig="3000" w:dyaOrig="639" w14:anchorId="6BE99CDA">
          <v:shape id="_x0000_i1052" type="#_x0000_t75" style="width:150pt;height:31.8pt" o:ole="">
            <v:imagedata r:id="rId55" o:title=""/>
          </v:shape>
          <o:OLEObject Type="Embed" ProgID="Equation.3" ShapeID="_x0000_i1052" DrawAspect="Content" ObjectID="_1648398892" r:id="rId56"/>
        </w:object>
      </w:r>
    </w:p>
    <w:p w14:paraId="19351E9E" w14:textId="77777777" w:rsidR="004234C9" w:rsidRDefault="004234C9" w:rsidP="008175A9">
      <w:pPr>
        <w:tabs>
          <w:tab w:val="left" w:pos="1260"/>
          <w:tab w:val="left" w:pos="1800"/>
        </w:tabs>
        <w:spacing w:before="120"/>
        <w:ind w:left="1800" w:hanging="1080"/>
        <w:jc w:val="both"/>
      </w:pPr>
    </w:p>
    <w:p w14:paraId="25E45749" w14:textId="77777777" w:rsidR="004234C9" w:rsidRDefault="004234C9" w:rsidP="008175A9">
      <w:pPr>
        <w:tabs>
          <w:tab w:val="left" w:pos="1260"/>
          <w:tab w:val="left" w:pos="1800"/>
        </w:tabs>
        <w:spacing w:before="120"/>
        <w:ind w:left="1800" w:hanging="1080"/>
        <w:jc w:val="both"/>
      </w:pPr>
    </w:p>
    <w:p w14:paraId="43F554B9" w14:textId="77777777" w:rsidR="004234C9" w:rsidRDefault="004234C9" w:rsidP="008175A9">
      <w:pPr>
        <w:tabs>
          <w:tab w:val="left" w:pos="1260"/>
          <w:tab w:val="left" w:pos="1800"/>
        </w:tabs>
        <w:spacing w:before="120"/>
        <w:ind w:left="1800" w:hanging="1080"/>
        <w:jc w:val="both"/>
      </w:pPr>
    </w:p>
    <w:p w14:paraId="35C028CE" w14:textId="77777777" w:rsidR="008175A9" w:rsidRPr="00184884" w:rsidRDefault="008175A9" w:rsidP="008175A9">
      <w:pPr>
        <w:tabs>
          <w:tab w:val="left" w:pos="1260"/>
          <w:tab w:val="left" w:pos="1800"/>
        </w:tabs>
        <w:spacing w:before="120"/>
        <w:ind w:left="1800" w:hanging="1080"/>
        <w:jc w:val="both"/>
      </w:pPr>
      <w:r w:rsidRPr="001F090E">
        <w:t>kde:</w:t>
      </w:r>
      <w:r w:rsidRPr="001F090E">
        <w:rPr>
          <w:i/>
        </w:rPr>
        <w:t xml:space="preserve"> </w:t>
      </w:r>
      <w:r w:rsidRPr="001F090E">
        <w:rPr>
          <w:i/>
        </w:rPr>
        <w:tab/>
      </w:r>
      <w:r w:rsidRPr="00184884">
        <w:rPr>
          <w:rFonts w:ascii="Symbol" w:hAnsi="Symbol"/>
          <w:i/>
        </w:rPr>
        <w:t></w:t>
      </w:r>
      <w:r w:rsidRPr="00184884">
        <w:rPr>
          <w:vertAlign w:val="subscript"/>
        </w:rPr>
        <w:t>G</w:t>
      </w:r>
      <w:r w:rsidRPr="001F090E">
        <w:t xml:space="preserve"> </w:t>
      </w:r>
      <w:r w:rsidRPr="001F090E">
        <w:tab/>
        <w:t>j</w:t>
      </w:r>
      <w:r>
        <w:t xml:space="preserve">e dílčí součinitel bezpečnosti pro stálé zatížení, </w:t>
      </w:r>
      <w:r w:rsidRPr="00184884">
        <w:rPr>
          <w:rFonts w:ascii="Symbol" w:hAnsi="Symbol"/>
          <w:i/>
        </w:rPr>
        <w:t></w:t>
      </w:r>
      <w:r w:rsidRPr="00184884">
        <w:rPr>
          <w:vertAlign w:val="subscript"/>
        </w:rPr>
        <w:t>G</w:t>
      </w:r>
      <w:r>
        <w:t xml:space="preserve"> = 1,35,</w:t>
      </w:r>
    </w:p>
    <w:p w14:paraId="27EA3A62" w14:textId="77777777" w:rsidR="008175A9" w:rsidRDefault="008175A9" w:rsidP="008175A9">
      <w:pPr>
        <w:tabs>
          <w:tab w:val="left" w:pos="1260"/>
          <w:tab w:val="left" w:pos="1800"/>
        </w:tabs>
        <w:ind w:left="1800" w:hanging="1080"/>
        <w:jc w:val="both"/>
      </w:pPr>
      <w:r>
        <w:rPr>
          <w:i/>
        </w:rPr>
        <w:tab/>
        <w:t>n</w:t>
      </w:r>
      <w:r w:rsidRPr="001F090E">
        <w:rPr>
          <w:vertAlign w:val="subscript"/>
        </w:rPr>
        <w:t xml:space="preserve"> </w:t>
      </w:r>
      <w:r w:rsidRPr="001F090E">
        <w:rPr>
          <w:vertAlign w:val="subscript"/>
        </w:rPr>
        <w:tab/>
      </w:r>
      <w:r w:rsidRPr="001F090E">
        <w:t xml:space="preserve">je </w:t>
      </w:r>
      <w:r>
        <w:t xml:space="preserve">počet uvažovaných úchytů, </w:t>
      </w:r>
      <w:r>
        <w:rPr>
          <w:i/>
        </w:rPr>
        <w:t>n</w:t>
      </w:r>
      <w:r>
        <w:t xml:space="preserve"> = 2,</w:t>
      </w:r>
    </w:p>
    <w:p w14:paraId="5FCE8962" w14:textId="77777777" w:rsidR="008175A9" w:rsidRPr="00184884" w:rsidRDefault="008175A9" w:rsidP="008175A9">
      <w:pPr>
        <w:tabs>
          <w:tab w:val="left" w:pos="1260"/>
          <w:tab w:val="left" w:pos="1800"/>
        </w:tabs>
        <w:ind w:left="1800" w:hanging="1080"/>
        <w:jc w:val="both"/>
      </w:pPr>
      <w:r>
        <w:rPr>
          <w:i/>
        </w:rPr>
        <w:tab/>
      </w:r>
      <w:r w:rsidRPr="00184884">
        <w:rPr>
          <w:rFonts w:ascii="Symbol" w:hAnsi="Symbol"/>
          <w:i/>
        </w:rPr>
        <w:t></w:t>
      </w:r>
      <w:r w:rsidRPr="00184884">
        <w:rPr>
          <w:rFonts w:ascii="Symbol" w:hAnsi="Symbol"/>
          <w:i/>
        </w:rPr>
        <w:tab/>
      </w:r>
      <w:r>
        <w:t xml:space="preserve">je odklon závěsů od svislé, </w:t>
      </w:r>
      <w:r w:rsidRPr="00184884">
        <w:rPr>
          <w:rFonts w:ascii="Symbol" w:hAnsi="Symbol"/>
          <w:i/>
        </w:rPr>
        <w:t></w:t>
      </w:r>
      <w:r w:rsidRPr="00184884">
        <w:rPr>
          <w:rFonts w:ascii="Symbol" w:hAnsi="Symbol"/>
        </w:rPr>
        <w:t></w:t>
      </w:r>
      <w:r w:rsidRPr="00184884">
        <w:t>= 30°</w:t>
      </w:r>
      <w:r>
        <w:t>.</w:t>
      </w:r>
    </w:p>
    <w:p w14:paraId="11794EE5" w14:textId="77777777" w:rsidR="008175A9" w:rsidRDefault="008175A9" w:rsidP="00CA2CCE">
      <w:pPr>
        <w:numPr>
          <w:ilvl w:val="0"/>
          <w:numId w:val="26"/>
        </w:numPr>
        <w:tabs>
          <w:tab w:val="clear" w:pos="360"/>
          <w:tab w:val="num" w:pos="426"/>
        </w:tabs>
        <w:spacing w:before="120"/>
        <w:ind w:left="426" w:hanging="284"/>
        <w:jc w:val="both"/>
      </w:pPr>
      <w:r>
        <w:t xml:space="preserve">Síla při dalších manipulacích (součinitel podmínek působení dílce </w:t>
      </w:r>
      <w:r w:rsidRPr="00184884">
        <w:rPr>
          <w:rFonts w:ascii="Symbol" w:hAnsi="Symbol"/>
          <w:i/>
        </w:rPr>
        <w:t></w:t>
      </w:r>
      <w:r>
        <w:rPr>
          <w:vertAlign w:val="subscript"/>
        </w:rPr>
        <w:t>man</w:t>
      </w:r>
      <w:r>
        <w:t xml:space="preserve"> = 1,0 pro dílce, kde se nepočítá s opakovaným použitím):</w:t>
      </w:r>
    </w:p>
    <w:p w14:paraId="75D455F2" w14:textId="77777777" w:rsidR="008175A9" w:rsidRDefault="008175A9" w:rsidP="008175A9">
      <w:pPr>
        <w:spacing w:before="120"/>
        <w:jc w:val="center"/>
      </w:pPr>
      <w:r w:rsidRPr="0078530B">
        <w:rPr>
          <w:position w:val="-24"/>
        </w:rPr>
        <w:object w:dxaOrig="2280" w:dyaOrig="639" w14:anchorId="7C33572B">
          <v:shape id="_x0000_i1053" type="#_x0000_t75" style="width:114pt;height:31.8pt" o:ole="">
            <v:imagedata r:id="rId57" o:title=""/>
          </v:shape>
          <o:OLEObject Type="Embed" ProgID="Equation.3" ShapeID="_x0000_i1053" DrawAspect="Content" ObjectID="_1648398893" r:id="rId58"/>
        </w:object>
      </w:r>
    </w:p>
    <w:p w14:paraId="6DF20BF0" w14:textId="77777777" w:rsidR="008175A9" w:rsidRDefault="008175A9" w:rsidP="00CA2CCE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</w:pPr>
      <w:r>
        <w:t xml:space="preserve">Nakonec stanovíme </w:t>
      </w:r>
      <w:proofErr w:type="spellStart"/>
      <w:r w:rsidRPr="0078530B">
        <w:rPr>
          <w:i/>
        </w:rPr>
        <w:t>N</w:t>
      </w:r>
      <w:r>
        <w:rPr>
          <w:vertAlign w:val="subscript"/>
        </w:rPr>
        <w:t>d</w:t>
      </w:r>
      <w:proofErr w:type="spellEnd"/>
      <w:r>
        <w:t xml:space="preserve"> = max (</w:t>
      </w:r>
      <w:r w:rsidRPr="0078530B">
        <w:rPr>
          <w:i/>
        </w:rPr>
        <w:t>N</w:t>
      </w:r>
      <w:r>
        <w:rPr>
          <w:vertAlign w:val="subscript"/>
        </w:rPr>
        <w:t>d1,</w:t>
      </w:r>
      <w:r>
        <w:t xml:space="preserve"> </w:t>
      </w:r>
      <w:r w:rsidRPr="0078530B">
        <w:rPr>
          <w:i/>
        </w:rPr>
        <w:t>N</w:t>
      </w:r>
      <w:r>
        <w:rPr>
          <w:vertAlign w:val="subscript"/>
        </w:rPr>
        <w:t>d2</w:t>
      </w:r>
      <w:r>
        <w:t>)</w:t>
      </w:r>
    </w:p>
    <w:p w14:paraId="79C0ED18" w14:textId="77777777" w:rsidR="008175A9" w:rsidRDefault="008175A9" w:rsidP="008175A9">
      <w:pPr>
        <w:ind w:left="360"/>
        <w:jc w:val="both"/>
      </w:pPr>
    </w:p>
    <w:p w14:paraId="7954BC1C" w14:textId="77777777" w:rsidR="008175A9" w:rsidRPr="00BA6E3C" w:rsidRDefault="0013653B" w:rsidP="009F66EC">
      <w:pPr>
        <w:spacing w:before="120"/>
        <w:jc w:val="both"/>
        <w:rPr>
          <w:b/>
        </w:rPr>
      </w:pPr>
      <w:r>
        <w:rPr>
          <w:noProof/>
        </w:rPr>
        <w:pict w14:anchorId="58A4161D">
          <v:shape id="_x0000_s1028" type="#_x0000_t75" style="position:absolute;left:0;text-align:left;margin-left:406.5pt;margin-top:8.75pt;width:79.5pt;height:106.5pt;z-index:3">
            <v:imagedata r:id="rId59" o:title=""/>
            <w10:wrap type="square"/>
          </v:shape>
        </w:pict>
      </w:r>
      <w:r w:rsidR="009F66EC">
        <w:rPr>
          <w:b/>
        </w:rPr>
        <w:t>Ná</w:t>
      </w:r>
      <w:r w:rsidR="008175A9" w:rsidRPr="00BA6E3C">
        <w:rPr>
          <w:b/>
        </w:rPr>
        <w:t>vrh</w:t>
      </w:r>
      <w:r w:rsidR="009F66EC">
        <w:rPr>
          <w:b/>
        </w:rPr>
        <w:t xml:space="preserve"> </w:t>
      </w:r>
      <w:r w:rsidR="008175A9" w:rsidRPr="00BA6E3C">
        <w:rPr>
          <w:b/>
        </w:rPr>
        <w:t>manipulační</w:t>
      </w:r>
      <w:r w:rsidR="009F66EC">
        <w:rPr>
          <w:b/>
        </w:rPr>
        <w:t>ch</w:t>
      </w:r>
      <w:r w:rsidR="008175A9" w:rsidRPr="00BA6E3C">
        <w:rPr>
          <w:b/>
        </w:rPr>
        <w:t xml:space="preserve"> úchyt</w:t>
      </w:r>
      <w:r w:rsidR="009F66EC">
        <w:rPr>
          <w:b/>
        </w:rPr>
        <w:t xml:space="preserve">ů </w:t>
      </w:r>
      <w:r w:rsidR="009F66EC" w:rsidRPr="009F66EC">
        <w:t>(z betonářské výztuže)</w:t>
      </w:r>
      <w:r w:rsidR="008175A9" w:rsidRPr="00BA6E3C">
        <w:rPr>
          <w:b/>
        </w:rPr>
        <w:t xml:space="preserve"> namáhan</w:t>
      </w:r>
      <w:r w:rsidR="009F66EC">
        <w:rPr>
          <w:b/>
        </w:rPr>
        <w:t>ých</w:t>
      </w:r>
      <w:r w:rsidR="008175A9" w:rsidRPr="00BA6E3C">
        <w:rPr>
          <w:b/>
        </w:rPr>
        <w:t xml:space="preserve"> tahem</w:t>
      </w:r>
      <w:r w:rsidR="009F66EC">
        <w:rPr>
          <w:b/>
        </w:rPr>
        <w:t>:</w:t>
      </w:r>
    </w:p>
    <w:p w14:paraId="42C16AE5" w14:textId="77777777" w:rsidR="008175A9" w:rsidRDefault="008175A9" w:rsidP="009F66EC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</w:pPr>
      <w:r>
        <w:t xml:space="preserve">Síla, kterou vyvozuje síla </w:t>
      </w:r>
      <w:proofErr w:type="spellStart"/>
      <w:r w:rsidRPr="00EB134B">
        <w:rPr>
          <w:i/>
        </w:rPr>
        <w:t>N</w:t>
      </w:r>
      <w:r>
        <w:rPr>
          <w:vertAlign w:val="subscript"/>
        </w:rPr>
        <w:t>d</w:t>
      </w:r>
      <w:proofErr w:type="spellEnd"/>
      <w:r>
        <w:t xml:space="preserve"> v jedné větvi oka (</w:t>
      </w:r>
      <w:r w:rsidRPr="00697D96">
        <w:rPr>
          <w:rFonts w:ascii="Symbol" w:hAnsi="Symbol"/>
        </w:rPr>
        <w:t></w:t>
      </w:r>
      <w:r>
        <w:t xml:space="preserve"> je úhel sevřený větvemi oka, zvolit </w:t>
      </w:r>
      <w:r w:rsidRPr="00697D96">
        <w:rPr>
          <w:rFonts w:ascii="Symbol" w:hAnsi="Symbol"/>
        </w:rPr>
        <w:t></w:t>
      </w:r>
      <w:r>
        <w:rPr>
          <w:rFonts w:ascii="Symbol" w:hAnsi="Symbol"/>
        </w:rPr>
        <w:t></w:t>
      </w:r>
      <w:r>
        <w:t>≤ 45°):</w:t>
      </w:r>
    </w:p>
    <w:p w14:paraId="112E9C40" w14:textId="77777777" w:rsidR="008175A9" w:rsidRDefault="008175A9" w:rsidP="008175A9">
      <w:pPr>
        <w:spacing w:before="120"/>
        <w:jc w:val="center"/>
      </w:pPr>
      <w:r w:rsidRPr="00EB134B">
        <w:rPr>
          <w:position w:val="-62"/>
        </w:rPr>
        <w:object w:dxaOrig="2460" w:dyaOrig="1020" w14:anchorId="29F13C5D">
          <v:shape id="_x0000_i1054" type="#_x0000_t75" style="width:123pt;height:51pt" o:ole="">
            <v:imagedata r:id="rId60" o:title=""/>
          </v:shape>
          <o:OLEObject Type="Embed" ProgID="Equation.3" ShapeID="_x0000_i1054" DrawAspect="Content" ObjectID="_1648398894" r:id="rId61"/>
        </w:object>
      </w:r>
    </w:p>
    <w:p w14:paraId="442CFA8C" w14:textId="77777777" w:rsidR="008175A9" w:rsidRDefault="00CA2CCE" w:rsidP="009F66EC">
      <w:pPr>
        <w:numPr>
          <w:ilvl w:val="0"/>
          <w:numId w:val="26"/>
        </w:numPr>
        <w:tabs>
          <w:tab w:val="clear" w:pos="360"/>
          <w:tab w:val="num" w:pos="426"/>
        </w:tabs>
        <w:ind w:left="426" w:hanging="284"/>
        <w:jc w:val="both"/>
      </w:pPr>
      <w:r>
        <w:br w:type="page"/>
      </w:r>
      <w:r w:rsidR="008175A9">
        <w:lastRenderedPageBreak/>
        <w:t xml:space="preserve">Nutná </w:t>
      </w:r>
      <w:r w:rsidR="00217F79">
        <w:t xml:space="preserve">průřezová </w:t>
      </w:r>
      <w:r w:rsidR="008175A9">
        <w:t>plocha</w:t>
      </w:r>
      <w:r w:rsidR="00217F79">
        <w:t xml:space="preserve"> manipulačního úchytu (jedné větve oka)</w:t>
      </w:r>
      <w:r w:rsidR="008175A9">
        <w:t>:</w:t>
      </w:r>
    </w:p>
    <w:p w14:paraId="0C94A8A6" w14:textId="77777777" w:rsidR="008175A9" w:rsidRDefault="00B9618E" w:rsidP="008175A9">
      <w:pPr>
        <w:spacing w:before="120"/>
        <w:jc w:val="center"/>
      </w:pPr>
      <w:r w:rsidRPr="00EB134B">
        <w:rPr>
          <w:position w:val="-30"/>
        </w:rPr>
        <w:object w:dxaOrig="1440" w:dyaOrig="700" w14:anchorId="26A58FDB">
          <v:shape id="_x0000_i1055" type="#_x0000_t75" style="width:1in;height:34.8pt" o:ole="">
            <v:imagedata r:id="rId62" o:title=""/>
          </v:shape>
          <o:OLEObject Type="Embed" ProgID="Equation.3" ShapeID="_x0000_i1055" DrawAspect="Content" ObjectID="_1648398895" r:id="rId63"/>
        </w:object>
      </w:r>
    </w:p>
    <w:p w14:paraId="3E16AF56" w14:textId="77777777" w:rsidR="008175A9" w:rsidRPr="0073457A" w:rsidRDefault="008175A9" w:rsidP="009F66EC">
      <w:pPr>
        <w:tabs>
          <w:tab w:val="left" w:pos="993"/>
          <w:tab w:val="left" w:pos="1560"/>
        </w:tabs>
        <w:spacing w:before="120"/>
        <w:ind w:left="1560" w:hanging="1134"/>
        <w:jc w:val="both"/>
      </w:pPr>
      <w:r w:rsidRPr="001F090E">
        <w:t>kde:</w:t>
      </w:r>
      <w:r w:rsidRPr="001F090E">
        <w:rPr>
          <w:i/>
        </w:rPr>
        <w:t xml:space="preserve"> </w:t>
      </w:r>
      <w:r w:rsidRPr="001F090E">
        <w:rPr>
          <w:i/>
        </w:rPr>
        <w:tab/>
      </w:r>
      <w:r>
        <w:rPr>
          <w:rFonts w:ascii="Symbol" w:hAnsi="Symbol"/>
          <w:i/>
        </w:rPr>
        <w:t></w:t>
      </w:r>
      <w:r w:rsidRPr="001F090E">
        <w:t xml:space="preserve"> </w:t>
      </w:r>
      <w:r w:rsidRPr="001F090E">
        <w:tab/>
        <w:t>j</w:t>
      </w:r>
      <w:r>
        <w:t xml:space="preserve">e součinitel průměru oka, </w:t>
      </w:r>
      <w:r>
        <w:rPr>
          <w:rFonts w:ascii="Symbol" w:hAnsi="Symbol"/>
          <w:i/>
        </w:rPr>
        <w:sym w:font="Symbol" w:char="F063"/>
      </w:r>
      <w:r w:rsidRPr="00EB134B">
        <w:rPr>
          <w:i/>
        </w:rPr>
        <w:t> </w:t>
      </w:r>
      <w:r w:rsidRPr="0073457A">
        <w:t>= 0,05</w:t>
      </w:r>
      <w:r>
        <w:rPr>
          <w:i/>
        </w:rPr>
        <w:t>d</w:t>
      </w:r>
      <w:r>
        <w:rPr>
          <w:vertAlign w:val="subscript"/>
        </w:rPr>
        <w:t>s</w:t>
      </w:r>
      <w:r>
        <w:t xml:space="preserve"> + 0,3 (průměr prutu oka </w:t>
      </w:r>
      <w:proofErr w:type="spellStart"/>
      <w:r>
        <w:rPr>
          <w:i/>
        </w:rPr>
        <w:t>d</w:t>
      </w:r>
      <w:r>
        <w:rPr>
          <w:vertAlign w:val="subscript"/>
        </w:rPr>
        <w:t>s</w:t>
      </w:r>
      <w:proofErr w:type="spellEnd"/>
      <w:r>
        <w:t xml:space="preserve"> </w:t>
      </w:r>
      <w:r w:rsidR="00B9618E" w:rsidRPr="00B9618E">
        <w:t>[mm]</w:t>
      </w:r>
      <w:r w:rsidR="00B9618E">
        <w:t xml:space="preserve"> </w:t>
      </w:r>
      <w:r>
        <w:t xml:space="preserve">v první fázi odhadnout 14 </w:t>
      </w:r>
      <w:r w:rsidR="00217F79">
        <w:t xml:space="preserve">nebo </w:t>
      </w:r>
      <w:r>
        <w:t>16 mm),</w:t>
      </w:r>
    </w:p>
    <w:p w14:paraId="07515794" w14:textId="77777777" w:rsidR="008175A9" w:rsidRDefault="008175A9" w:rsidP="009F66EC">
      <w:pPr>
        <w:tabs>
          <w:tab w:val="left" w:pos="993"/>
          <w:tab w:val="left" w:pos="1560"/>
        </w:tabs>
        <w:ind w:left="1560" w:hanging="1134"/>
        <w:jc w:val="both"/>
      </w:pPr>
      <w:r>
        <w:rPr>
          <w:i/>
        </w:rPr>
        <w:tab/>
      </w:r>
      <w:proofErr w:type="spellStart"/>
      <w:r w:rsidRPr="0073457A">
        <w:t>R</w:t>
      </w:r>
      <w:r>
        <w:rPr>
          <w:vertAlign w:val="subscript"/>
        </w:rPr>
        <w:t>sd</w:t>
      </w:r>
      <w:proofErr w:type="spellEnd"/>
      <w:r w:rsidRPr="001F090E">
        <w:rPr>
          <w:vertAlign w:val="subscript"/>
        </w:rPr>
        <w:t xml:space="preserve"> </w:t>
      </w:r>
      <w:r w:rsidRPr="001F090E">
        <w:rPr>
          <w:vertAlign w:val="subscript"/>
        </w:rPr>
        <w:tab/>
      </w:r>
      <w:r w:rsidRPr="001F090E">
        <w:t xml:space="preserve">je </w:t>
      </w:r>
      <w:r>
        <w:t xml:space="preserve">výpočtová tahová pevnost oceli, pro manipulační úchyty se používá hladká ocel EZ 11 373 (aby nedocházelo k přemáhání v místě žebírek), </w:t>
      </w:r>
      <w:proofErr w:type="spellStart"/>
      <w:r>
        <w:t>R</w:t>
      </w:r>
      <w:r>
        <w:rPr>
          <w:vertAlign w:val="subscript"/>
        </w:rPr>
        <w:t>sd</w:t>
      </w:r>
      <w:proofErr w:type="spellEnd"/>
      <w:r>
        <w:t> = 205 </w:t>
      </w:r>
      <w:proofErr w:type="spellStart"/>
      <w:r>
        <w:t>MPa</w:t>
      </w:r>
      <w:proofErr w:type="spellEnd"/>
      <w:r>
        <w:t>.</w:t>
      </w:r>
    </w:p>
    <w:p w14:paraId="56997A5E" w14:textId="77777777" w:rsidR="00217F79" w:rsidRDefault="00217F79" w:rsidP="00CE3099">
      <w:pPr>
        <w:numPr>
          <w:ilvl w:val="0"/>
          <w:numId w:val="48"/>
        </w:numPr>
        <w:spacing w:before="120"/>
        <w:ind w:left="426" w:hanging="284"/>
      </w:pPr>
      <w:r>
        <w:t xml:space="preserve">Navrhneme potřebný průměr prutu </w:t>
      </w:r>
      <w:proofErr w:type="spellStart"/>
      <w:r w:rsidRPr="00217F79">
        <w:rPr>
          <w:i/>
          <w:iCs/>
        </w:rPr>
        <w:t>d</w:t>
      </w:r>
      <w:r w:rsidRPr="00217F79">
        <w:rPr>
          <w:vertAlign w:val="subscript"/>
        </w:rPr>
        <w:t>s</w:t>
      </w:r>
      <w:proofErr w:type="spellEnd"/>
      <w:r>
        <w:t xml:space="preserve"> manipulačního úchytu tak, aby </w:t>
      </w:r>
      <w:r w:rsidR="00CE3099">
        <w:t xml:space="preserve">pro </w:t>
      </w:r>
      <w:r>
        <w:t>je</w:t>
      </w:r>
      <w:r w:rsidR="00CE3099">
        <w:t>ho</w:t>
      </w:r>
      <w:r>
        <w:t xml:space="preserve"> průřezov</w:t>
      </w:r>
      <w:r w:rsidR="00CE3099">
        <w:t>ou</w:t>
      </w:r>
      <w:r>
        <w:t xml:space="preserve"> ploch</w:t>
      </w:r>
      <w:r w:rsidR="00CE3099">
        <w:t xml:space="preserve">u </w:t>
      </w:r>
      <w:proofErr w:type="spellStart"/>
      <w:r w:rsidR="00CE3099" w:rsidRPr="00CE3099">
        <w:rPr>
          <w:i/>
          <w:iCs/>
        </w:rPr>
        <w:t>A</w:t>
      </w:r>
      <w:r w:rsidR="00CE3099">
        <w:rPr>
          <w:vertAlign w:val="subscript"/>
        </w:rPr>
        <w:t>s,prov</w:t>
      </w:r>
      <w:proofErr w:type="spellEnd"/>
      <w:r w:rsidR="00CE3099">
        <w:t xml:space="preserve"> platilo:</w:t>
      </w:r>
      <w:r>
        <w:t xml:space="preserve"> </w:t>
      </w:r>
    </w:p>
    <w:p w14:paraId="58F84B6D" w14:textId="77777777" w:rsidR="00217F79" w:rsidRDefault="00217F79" w:rsidP="00217F79">
      <w:pPr>
        <w:spacing w:before="120"/>
        <w:ind w:left="142"/>
        <w:jc w:val="center"/>
      </w:pPr>
      <w:r w:rsidRPr="00217F79">
        <w:rPr>
          <w:i/>
          <w:iCs/>
        </w:rPr>
        <w:t>A</w:t>
      </w:r>
      <w:r w:rsidRPr="00217F79">
        <w:rPr>
          <w:vertAlign w:val="subscript"/>
        </w:rPr>
        <w:t>s</w:t>
      </w:r>
      <w:r w:rsidRPr="00217F79">
        <w:t> </w:t>
      </w:r>
      <w:r>
        <w:t>≥ </w:t>
      </w:r>
      <w:proofErr w:type="spellStart"/>
      <w:r>
        <w:t>A</w:t>
      </w:r>
      <w:r w:rsidRPr="00217F79">
        <w:rPr>
          <w:vertAlign w:val="subscript"/>
        </w:rPr>
        <w:t>s,req</w:t>
      </w:r>
      <w:proofErr w:type="spellEnd"/>
    </w:p>
    <w:p w14:paraId="48728849" w14:textId="77777777" w:rsidR="008175A9" w:rsidRDefault="008175A9" w:rsidP="009F66EC">
      <w:pPr>
        <w:numPr>
          <w:ilvl w:val="0"/>
          <w:numId w:val="26"/>
        </w:numPr>
        <w:tabs>
          <w:tab w:val="clear" w:pos="360"/>
          <w:tab w:val="num" w:pos="426"/>
        </w:tabs>
        <w:spacing w:before="120"/>
        <w:ind w:left="426" w:hanging="284"/>
        <w:jc w:val="both"/>
      </w:pPr>
      <w:r>
        <w:t xml:space="preserve">Posoudíme navržené oko (s nově stanovenou hodnotou </w:t>
      </w:r>
      <w:r>
        <w:rPr>
          <w:rFonts w:ascii="Symbol" w:hAnsi="Symbol"/>
          <w:i/>
        </w:rPr>
        <w:t></w:t>
      </w:r>
      <w:r w:rsidR="00CE3099">
        <w:rPr>
          <w:rFonts w:ascii="Symbol" w:hAnsi="Symbol"/>
          <w:i/>
        </w:rPr>
        <w:t xml:space="preserve"> </w:t>
      </w:r>
      <w:r w:rsidR="00CE3099">
        <w:rPr>
          <w:iCs/>
        </w:rPr>
        <w:t xml:space="preserve">dle skutečné hodnoty </w:t>
      </w:r>
      <w:proofErr w:type="spellStart"/>
      <w:r w:rsidR="00CE3099">
        <w:rPr>
          <w:i/>
        </w:rPr>
        <w:t>d</w:t>
      </w:r>
      <w:r w:rsidR="00CE3099">
        <w:rPr>
          <w:iCs/>
          <w:vertAlign w:val="subscript"/>
        </w:rPr>
        <w:t>s</w:t>
      </w:r>
      <w:proofErr w:type="spellEnd"/>
      <w:r>
        <w:rPr>
          <w:rFonts w:ascii="Symbol" w:hAnsi="Symbol"/>
        </w:rPr>
        <w:t></w:t>
      </w:r>
      <w:r>
        <w:t xml:space="preserve">: </w:t>
      </w:r>
    </w:p>
    <w:p w14:paraId="6CE343BD" w14:textId="77777777" w:rsidR="008175A9" w:rsidRPr="00871BF9" w:rsidRDefault="008175A9" w:rsidP="008175A9">
      <w:pPr>
        <w:spacing w:before="120"/>
        <w:jc w:val="center"/>
      </w:pPr>
      <w:r w:rsidRPr="00871BF9">
        <w:rPr>
          <w:position w:val="-14"/>
        </w:rPr>
        <w:object w:dxaOrig="2600" w:dyaOrig="380" w14:anchorId="388C96C1">
          <v:shape id="_x0000_i1056" type="#_x0000_t75" style="width:130.2pt;height:19.2pt" o:ole="">
            <v:imagedata r:id="rId64" o:title=""/>
          </v:shape>
          <o:OLEObject Type="Embed" ProgID="Equation.3" ShapeID="_x0000_i1056" DrawAspect="Content" ObjectID="_1648398896" r:id="rId65"/>
        </w:object>
      </w:r>
    </w:p>
    <w:p w14:paraId="65AAA717" w14:textId="77777777" w:rsidR="00CE3099" w:rsidRPr="00871BF9" w:rsidRDefault="00CE3099" w:rsidP="008175A9">
      <w:pPr>
        <w:numPr>
          <w:ilvl w:val="0"/>
          <w:numId w:val="26"/>
        </w:numPr>
        <w:spacing w:before="120"/>
        <w:ind w:left="357" w:hanging="357"/>
        <w:jc w:val="both"/>
      </w:pPr>
      <w:r w:rsidRPr="00871BF9">
        <w:t xml:space="preserve">Vybereme vhodný </w:t>
      </w:r>
      <w:r w:rsidRPr="00871BF9">
        <w:rPr>
          <w:b/>
          <w:bCs/>
        </w:rPr>
        <w:t>způsob zakotvení</w:t>
      </w:r>
      <w:r w:rsidRPr="00871BF9">
        <w:t xml:space="preserve"> manipulačního oka v trámu - </w:t>
      </w:r>
      <w:r w:rsidR="00871BF9" w:rsidRPr="00871BF9">
        <w:t>jednu z následujících možností:</w:t>
      </w:r>
    </w:p>
    <w:p w14:paraId="5ED8F9E4" w14:textId="77777777" w:rsidR="008175A9" w:rsidRDefault="0013653B" w:rsidP="008175A9">
      <w:pPr>
        <w:jc w:val="center"/>
      </w:pPr>
      <w:r>
        <w:rPr>
          <w:noProof/>
        </w:rPr>
        <w:pict w14:anchorId="04804DEC">
          <v:shape id="_x0000_s1030" type="#_x0000_t75" style="position:absolute;left:0;text-align:left;margin-left:351pt;margin-top:11.8pt;width:63.75pt;height:14.25pt;z-index:5">
            <v:imagedata r:id="rId66" o:title=""/>
          </v:shape>
        </w:pict>
      </w:r>
      <w:r>
        <w:rPr>
          <w:noProof/>
        </w:rPr>
        <w:pict w14:anchorId="493A081D">
          <v:shape id="_x0000_s1029" type="#_x0000_t75" style="position:absolute;left:0;text-align:left;margin-left:198pt;margin-top:11.8pt;width:58.5pt;height:15pt;z-index:4">
            <v:imagedata r:id="rId67" o:title=""/>
          </v:shape>
        </w:pict>
      </w:r>
      <w:r>
        <w:pict w14:anchorId="52560EE9">
          <v:shape id="_x0000_i1057" type="#_x0000_t75" style="width:414.6pt;height:140.4pt">
            <v:imagedata r:id="rId68" o:title=""/>
          </v:shape>
        </w:pict>
      </w:r>
    </w:p>
    <w:p w14:paraId="44F7862E" w14:textId="77777777" w:rsidR="008175A9" w:rsidRDefault="008175A9" w:rsidP="00337712">
      <w:pPr>
        <w:numPr>
          <w:ilvl w:val="0"/>
          <w:numId w:val="46"/>
        </w:numPr>
        <w:tabs>
          <w:tab w:val="clear" w:pos="360"/>
          <w:tab w:val="num" w:pos="851"/>
        </w:tabs>
        <w:spacing w:before="120"/>
        <w:ind w:left="851" w:hanging="284"/>
        <w:jc w:val="both"/>
      </w:pPr>
      <w:r>
        <w:t xml:space="preserve">Pro betony třídy C 25/30 a vyšší je minimální kotevní délka </w:t>
      </w:r>
      <w:proofErr w:type="spellStart"/>
      <w:r>
        <w:rPr>
          <w:i/>
        </w:rPr>
        <w:t>l</w:t>
      </w:r>
      <w:r>
        <w:rPr>
          <w:vertAlign w:val="subscript"/>
        </w:rPr>
        <w:t>b,min</w:t>
      </w:r>
      <w:proofErr w:type="spellEnd"/>
      <w:r>
        <w:t xml:space="preserve"> = 30</w:t>
      </w:r>
      <w:r>
        <w:rPr>
          <w:i/>
        </w:rPr>
        <w:t>d</w:t>
      </w:r>
      <w:r>
        <w:rPr>
          <w:vertAlign w:val="subscript"/>
        </w:rPr>
        <w:t>s</w:t>
      </w:r>
    </w:p>
    <w:p w14:paraId="66E37132" w14:textId="77777777" w:rsidR="008175A9" w:rsidRDefault="005B5A53" w:rsidP="009F66EC">
      <w:pPr>
        <w:numPr>
          <w:ilvl w:val="0"/>
          <w:numId w:val="46"/>
        </w:numPr>
        <w:tabs>
          <w:tab w:val="clear" w:pos="360"/>
          <w:tab w:val="num" w:pos="851"/>
        </w:tabs>
        <w:ind w:left="851" w:hanging="284"/>
        <w:jc w:val="both"/>
      </w:pPr>
      <w:r>
        <w:t>Případ </w:t>
      </w:r>
      <w:r w:rsidR="008175A9">
        <w:rPr>
          <w:i/>
        </w:rPr>
        <w:t>a</w:t>
      </w:r>
      <w:r w:rsidR="008175A9">
        <w:t xml:space="preserve">) můžeme použít, je-li </w:t>
      </w:r>
      <w:proofErr w:type="spellStart"/>
      <w:r w:rsidR="008175A9">
        <w:rPr>
          <w:i/>
        </w:rPr>
        <w:t>l</w:t>
      </w:r>
      <w:r w:rsidR="008175A9">
        <w:rPr>
          <w:vertAlign w:val="subscript"/>
        </w:rPr>
        <w:t>b,min</w:t>
      </w:r>
      <w:proofErr w:type="spellEnd"/>
      <w:r w:rsidR="008175A9">
        <w:t xml:space="preserve"> ≤ (h</w:t>
      </w:r>
      <w:r w:rsidR="008175A9">
        <w:rPr>
          <w:vertAlign w:val="subscript"/>
        </w:rPr>
        <w:t>1</w:t>
      </w:r>
      <w:r w:rsidR="008175A9">
        <w:t xml:space="preserve"> – </w:t>
      </w:r>
      <w:proofErr w:type="spellStart"/>
      <w:r w:rsidR="008175A9" w:rsidRPr="000C3CC3">
        <w:rPr>
          <w:i/>
        </w:rPr>
        <w:t>c</w:t>
      </w:r>
      <w:r w:rsidR="008175A9">
        <w:rPr>
          <w:vertAlign w:val="subscript"/>
        </w:rPr>
        <w:t>nom,T</w:t>
      </w:r>
      <w:proofErr w:type="spellEnd"/>
      <w:r w:rsidR="008175A9">
        <w:t>) – pro větší profily a nižší trámy nemusí vyjít</w:t>
      </w:r>
    </w:p>
    <w:p w14:paraId="3E7A66E0" w14:textId="77777777" w:rsidR="008175A9" w:rsidRDefault="008175A9" w:rsidP="009F66EC">
      <w:pPr>
        <w:numPr>
          <w:ilvl w:val="0"/>
          <w:numId w:val="46"/>
        </w:numPr>
        <w:tabs>
          <w:tab w:val="clear" w:pos="360"/>
          <w:tab w:val="num" w:pos="851"/>
        </w:tabs>
        <w:ind w:left="851" w:hanging="284"/>
        <w:jc w:val="both"/>
      </w:pPr>
      <w:r>
        <w:t xml:space="preserve">Případ </w:t>
      </w:r>
      <w:r>
        <w:rPr>
          <w:i/>
        </w:rPr>
        <w:t>b</w:t>
      </w:r>
      <w:r>
        <w:t>) můžeme použít, je-li 0,5</w:t>
      </w:r>
      <w:r>
        <w:rPr>
          <w:i/>
        </w:rPr>
        <w:t>l</w:t>
      </w:r>
      <w:r>
        <w:rPr>
          <w:vertAlign w:val="subscript"/>
        </w:rPr>
        <w:t>b,min</w:t>
      </w:r>
      <w:r>
        <w:t xml:space="preserve"> ≤ (h</w:t>
      </w:r>
      <w:r>
        <w:rPr>
          <w:vertAlign w:val="subscript"/>
        </w:rPr>
        <w:t>1</w:t>
      </w:r>
      <w:r>
        <w:t xml:space="preserve"> – </w:t>
      </w:r>
      <w:proofErr w:type="spellStart"/>
      <w:r w:rsidRPr="000C3CC3">
        <w:rPr>
          <w:i/>
        </w:rPr>
        <w:t>c</w:t>
      </w:r>
      <w:r>
        <w:rPr>
          <w:vertAlign w:val="subscript"/>
        </w:rPr>
        <w:t>nom,T</w:t>
      </w:r>
      <w:proofErr w:type="spellEnd"/>
      <w:r>
        <w:t xml:space="preserve">) – mělo by vyjít všem. </w:t>
      </w:r>
    </w:p>
    <w:p w14:paraId="78C985CD" w14:textId="77777777" w:rsidR="008175A9" w:rsidRDefault="008175A9" w:rsidP="009F66EC">
      <w:pPr>
        <w:numPr>
          <w:ilvl w:val="0"/>
          <w:numId w:val="46"/>
        </w:numPr>
        <w:tabs>
          <w:tab w:val="clear" w:pos="360"/>
          <w:tab w:val="num" w:pos="851"/>
        </w:tabs>
        <w:ind w:left="851" w:hanging="284"/>
        <w:jc w:val="both"/>
      </w:pPr>
      <w:r>
        <w:t xml:space="preserve">Případ </w:t>
      </w:r>
      <w:r>
        <w:rPr>
          <w:i/>
        </w:rPr>
        <w:t>c</w:t>
      </w:r>
      <w:r>
        <w:t>) můžeme použít, je-li 0,35</w:t>
      </w:r>
      <w:r>
        <w:rPr>
          <w:i/>
        </w:rPr>
        <w:t>l</w:t>
      </w:r>
      <w:r>
        <w:rPr>
          <w:vertAlign w:val="subscript"/>
        </w:rPr>
        <w:t>b,min</w:t>
      </w:r>
      <w:r>
        <w:t xml:space="preserve"> ≤ (h</w:t>
      </w:r>
      <w:r>
        <w:rPr>
          <w:vertAlign w:val="subscript"/>
        </w:rPr>
        <w:t>1</w:t>
      </w:r>
      <w:r>
        <w:t xml:space="preserve"> – </w:t>
      </w:r>
      <w:proofErr w:type="spellStart"/>
      <w:r w:rsidRPr="000C3CC3">
        <w:rPr>
          <w:i/>
        </w:rPr>
        <w:t>c</w:t>
      </w:r>
      <w:r>
        <w:rPr>
          <w:vertAlign w:val="subscript"/>
        </w:rPr>
        <w:t>nom,T</w:t>
      </w:r>
      <w:proofErr w:type="spellEnd"/>
      <w:r>
        <w:t>) – krajní možnost</w:t>
      </w:r>
    </w:p>
    <w:p w14:paraId="661EEEEC" w14:textId="77777777" w:rsidR="008175A9" w:rsidRDefault="008175A9" w:rsidP="00337712">
      <w:pPr>
        <w:numPr>
          <w:ilvl w:val="0"/>
          <w:numId w:val="32"/>
        </w:numPr>
        <w:tabs>
          <w:tab w:val="clear" w:pos="360"/>
          <w:tab w:val="num" w:pos="851"/>
        </w:tabs>
        <w:spacing w:before="120"/>
        <w:ind w:left="709" w:hanging="284"/>
        <w:jc w:val="both"/>
      </w:pPr>
      <w:r w:rsidRPr="00337712">
        <w:rPr>
          <w:b/>
        </w:rPr>
        <w:t>Napsat, který způsob</w:t>
      </w:r>
      <w:r>
        <w:t xml:space="preserve"> kotvení bude </w:t>
      </w:r>
      <w:r w:rsidRPr="00337712">
        <w:rPr>
          <w:b/>
        </w:rPr>
        <w:t>použit</w:t>
      </w:r>
      <w:r>
        <w:t>.</w:t>
      </w:r>
    </w:p>
    <w:p w14:paraId="4BC0D1D7" w14:textId="77777777" w:rsidR="008175A9" w:rsidRDefault="008175A9" w:rsidP="00337712">
      <w:pPr>
        <w:numPr>
          <w:ilvl w:val="0"/>
          <w:numId w:val="47"/>
        </w:numPr>
        <w:spacing w:before="240"/>
        <w:jc w:val="both"/>
      </w:pPr>
      <w:r>
        <w:t xml:space="preserve">Alternativně je možné použít speciální přepravní úchyty, např. od firmy </w:t>
      </w:r>
      <w:proofErr w:type="spellStart"/>
      <w:r>
        <w:t>Halfen</w:t>
      </w:r>
      <w:proofErr w:type="spellEnd"/>
      <w:r>
        <w:t xml:space="preserve"> (</w:t>
      </w:r>
      <w:hyperlink r:id="rId69" w:history="1">
        <w:r w:rsidRPr="00995E4B">
          <w:rPr>
            <w:rStyle w:val="Hypertextovodkaz"/>
          </w:rPr>
          <w:t>http://www.halfen.cz/t/19_8155.html</w:t>
        </w:r>
      </w:hyperlink>
      <w:r w:rsidR="00337712">
        <w:t>) -</w:t>
      </w:r>
      <w:r>
        <w:t xml:space="preserve"> navrhují se podle katalogu na sílu </w:t>
      </w:r>
      <w:proofErr w:type="spellStart"/>
      <w:r w:rsidRPr="00337712">
        <w:rPr>
          <w:i/>
        </w:rPr>
        <w:t>N</w:t>
      </w:r>
      <w:r>
        <w:rPr>
          <w:vertAlign w:val="subscript"/>
        </w:rPr>
        <w:t>d</w:t>
      </w:r>
      <w:proofErr w:type="spellEnd"/>
      <w:r>
        <w:t>.</w:t>
      </w:r>
    </w:p>
    <w:p w14:paraId="3F3EF37B" w14:textId="77777777" w:rsidR="009F66EC" w:rsidRPr="009F66EC" w:rsidRDefault="009F66EC" w:rsidP="009F66EC">
      <w:pPr>
        <w:numPr>
          <w:ilvl w:val="0"/>
          <w:numId w:val="45"/>
        </w:numPr>
        <w:tabs>
          <w:tab w:val="clear" w:pos="360"/>
          <w:tab w:val="num" w:pos="851"/>
        </w:tabs>
        <w:spacing w:before="120"/>
        <w:ind w:left="851" w:hanging="284"/>
        <w:jc w:val="both"/>
        <w:rPr>
          <w:i/>
        </w:rPr>
      </w:pPr>
      <w:r w:rsidRPr="009F66EC">
        <w:rPr>
          <w:i/>
        </w:rPr>
        <w:t>V případě, že takový typ úchytů použijete ve cvičení, jejich návrh a posudek musíte podrobně doložit dle podkladů výrobce (včetně dodržení pokynů o dalším vyztužení).</w:t>
      </w:r>
    </w:p>
    <w:p w14:paraId="6D0F8F5F" w14:textId="77777777" w:rsidR="00805251" w:rsidRDefault="00805251" w:rsidP="00337712">
      <w:pPr>
        <w:numPr>
          <w:ilvl w:val="0"/>
          <w:numId w:val="26"/>
        </w:numPr>
        <w:spacing w:before="240"/>
        <w:ind w:left="357" w:hanging="357"/>
        <w:jc w:val="both"/>
      </w:pPr>
      <w:r>
        <w:t xml:space="preserve">Navrhněte </w:t>
      </w:r>
      <w:r w:rsidRPr="00871BF9">
        <w:rPr>
          <w:b/>
          <w:bCs/>
        </w:rPr>
        <w:t>polohu manipulačních úchytů</w:t>
      </w:r>
      <w:r>
        <w:t xml:space="preserve"> v trámu a doplňte návrh horní výztuže </w:t>
      </w:r>
      <w:r w:rsidR="003F5F65">
        <w:t xml:space="preserve">prefabrikované části trámu - fixace třmínků a přenos záporných momentů (koncové konzoly) při manipulaci s prvkem. </w:t>
      </w:r>
    </w:p>
    <w:p w14:paraId="08FC199D" w14:textId="77777777" w:rsidR="00CA2CCE" w:rsidRPr="00CA2CCE" w:rsidRDefault="00CA2CCE" w:rsidP="00CA2CCE"/>
    <w:p w14:paraId="4A6F574E" w14:textId="77777777" w:rsidR="000B0570" w:rsidRPr="00A92BF1" w:rsidRDefault="000B0570" w:rsidP="000B0570">
      <w:pPr>
        <w:pStyle w:val="Nadpis2"/>
        <w:jc w:val="left"/>
        <w:rPr>
          <w:sz w:val="32"/>
        </w:rPr>
      </w:pPr>
      <w:r w:rsidRPr="00A92BF1">
        <w:rPr>
          <w:sz w:val="32"/>
        </w:rPr>
        <w:lastRenderedPageBreak/>
        <w:t>Skica vyztužení</w:t>
      </w:r>
    </w:p>
    <w:p w14:paraId="2C7518D0" w14:textId="77777777" w:rsidR="003F5F65" w:rsidRDefault="000B0570" w:rsidP="000B0570">
      <w:pPr>
        <w:numPr>
          <w:ilvl w:val="0"/>
          <w:numId w:val="26"/>
        </w:numPr>
        <w:spacing w:before="120"/>
        <w:ind w:left="357" w:hanging="357"/>
        <w:jc w:val="both"/>
      </w:pPr>
      <w:r w:rsidRPr="00A92BF1">
        <w:t xml:space="preserve">Na závěr nakreslete schéma vyztužení </w:t>
      </w:r>
      <w:r w:rsidR="00A92BF1" w:rsidRPr="00A92BF1">
        <w:t xml:space="preserve">navrženého </w:t>
      </w:r>
      <w:proofErr w:type="spellStart"/>
      <w:r w:rsidR="00A92BF1" w:rsidRPr="00A92BF1">
        <w:t>prefamonolitického</w:t>
      </w:r>
      <w:proofErr w:type="spellEnd"/>
      <w:r w:rsidR="00A92BF1" w:rsidRPr="00A92BF1">
        <w:t xml:space="preserve"> trámu</w:t>
      </w:r>
      <w:r w:rsidR="00871BF9">
        <w:t xml:space="preserve"> </w:t>
      </w:r>
      <w:r w:rsidR="00871BF9" w:rsidRPr="00FB5E7A">
        <w:rPr>
          <w:b/>
          <w:bCs/>
        </w:rPr>
        <w:t>T1</w:t>
      </w:r>
      <w:r w:rsidR="003F5F65">
        <w:t>:</w:t>
      </w:r>
    </w:p>
    <w:p w14:paraId="2345B65C" w14:textId="77777777" w:rsidR="003F5F65" w:rsidRDefault="003F5F65" w:rsidP="003F5F65">
      <w:pPr>
        <w:numPr>
          <w:ilvl w:val="0"/>
          <w:numId w:val="44"/>
        </w:numPr>
        <w:tabs>
          <w:tab w:val="clear" w:pos="360"/>
          <w:tab w:val="num" w:pos="851"/>
        </w:tabs>
        <w:spacing w:before="60"/>
        <w:ind w:left="851" w:hanging="284"/>
        <w:jc w:val="both"/>
      </w:pPr>
      <w:r>
        <w:t>podélný řez spojitým nosníkem</w:t>
      </w:r>
      <w:r w:rsidR="00A92BF1" w:rsidRPr="00A92BF1">
        <w:t xml:space="preserve"> </w:t>
      </w:r>
    </w:p>
    <w:p w14:paraId="4471B63F" w14:textId="77777777" w:rsidR="003F5F65" w:rsidRDefault="003F5F65" w:rsidP="003F5F65">
      <w:pPr>
        <w:numPr>
          <w:ilvl w:val="0"/>
          <w:numId w:val="44"/>
        </w:numPr>
        <w:tabs>
          <w:tab w:val="clear" w:pos="360"/>
          <w:tab w:val="num" w:pos="851"/>
        </w:tabs>
        <w:spacing w:before="60"/>
        <w:ind w:left="851" w:hanging="284"/>
        <w:jc w:val="both"/>
      </w:pPr>
      <w:r>
        <w:t xml:space="preserve">příčný řez </w:t>
      </w:r>
      <w:r w:rsidR="00A92BF1" w:rsidRPr="00A92BF1">
        <w:t>poblíž vnitřní podpory</w:t>
      </w:r>
      <w:r>
        <w:t xml:space="preserve"> (</w:t>
      </w:r>
      <w:r w:rsidR="00A92BF1" w:rsidRPr="00A92BF1">
        <w:t xml:space="preserve">včetně </w:t>
      </w:r>
      <w:proofErr w:type="spellStart"/>
      <w:r w:rsidR="00A92BF1" w:rsidRPr="00A92BF1">
        <w:t>nad</w:t>
      </w:r>
      <w:r>
        <w:t>betonávky</w:t>
      </w:r>
      <w:proofErr w:type="spellEnd"/>
      <w:r>
        <w:t>)</w:t>
      </w:r>
    </w:p>
    <w:p w14:paraId="59696C05" w14:textId="77777777" w:rsidR="000B0570" w:rsidRDefault="00A92BF1" w:rsidP="003F5F65">
      <w:pPr>
        <w:numPr>
          <w:ilvl w:val="0"/>
          <w:numId w:val="44"/>
        </w:numPr>
        <w:tabs>
          <w:tab w:val="clear" w:pos="360"/>
          <w:tab w:val="num" w:pos="851"/>
        </w:tabs>
        <w:spacing w:before="60"/>
        <w:ind w:left="851" w:hanging="284"/>
        <w:jc w:val="both"/>
      </w:pPr>
      <w:r w:rsidRPr="00A92BF1">
        <w:t>označení a rozkreslení tvaru výztuží</w:t>
      </w:r>
    </w:p>
    <w:p w14:paraId="3C61F38D" w14:textId="77777777" w:rsidR="00FB5E7A" w:rsidRDefault="00FB5E7A" w:rsidP="00FB5E7A">
      <w:pPr>
        <w:spacing w:before="60"/>
        <w:jc w:val="both"/>
      </w:pPr>
    </w:p>
    <w:p w14:paraId="14C94C1B" w14:textId="77777777" w:rsidR="00FB5E7A" w:rsidRDefault="00FB5E7A" w:rsidP="00FB5E7A">
      <w:pPr>
        <w:spacing w:before="60"/>
        <w:jc w:val="both"/>
      </w:pPr>
    </w:p>
    <w:p w14:paraId="09796029" w14:textId="77777777" w:rsidR="00FB5E7A" w:rsidRPr="00A92BF1" w:rsidRDefault="0013653B" w:rsidP="00FB5E7A">
      <w:pPr>
        <w:spacing w:before="60"/>
        <w:jc w:val="both"/>
      </w:pPr>
      <w:r>
        <w:pict w14:anchorId="4A86DA55">
          <v:shape id="_x0000_i1058" type="#_x0000_t75" style="width:469.8pt;height:290.4pt">
            <v:imagedata r:id="rId70" o:title=""/>
          </v:shape>
        </w:pict>
      </w:r>
    </w:p>
    <w:sectPr w:rsidR="00FB5E7A" w:rsidRPr="00A92B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D5D"/>
    <w:multiLevelType w:val="hybridMultilevel"/>
    <w:tmpl w:val="54AA5638"/>
    <w:lvl w:ilvl="0" w:tplc="008096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5424"/>
    <w:multiLevelType w:val="hybridMultilevel"/>
    <w:tmpl w:val="7FF2CB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26C38"/>
    <w:multiLevelType w:val="multilevel"/>
    <w:tmpl w:val="2D661664"/>
    <w:lvl w:ilvl="0">
      <w:start w:val="1"/>
      <w:numFmt w:val="decimal"/>
      <w:pStyle w:val="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kapitola"/>
      <w:lvlText w:val="%1.%2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decimal"/>
      <w:pStyle w:val="Odstave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F63E10"/>
    <w:multiLevelType w:val="hybridMultilevel"/>
    <w:tmpl w:val="A4B2DB36"/>
    <w:lvl w:ilvl="0" w:tplc="DB8057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54980"/>
    <w:multiLevelType w:val="hybridMultilevel"/>
    <w:tmpl w:val="D200EC42"/>
    <w:lvl w:ilvl="0" w:tplc="9726F64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70C97"/>
    <w:multiLevelType w:val="hybridMultilevel"/>
    <w:tmpl w:val="9F96C17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8096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C4F"/>
    <w:multiLevelType w:val="hybridMultilevel"/>
    <w:tmpl w:val="57360DD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E6BF4"/>
    <w:multiLevelType w:val="hybridMultilevel"/>
    <w:tmpl w:val="91AAA246"/>
    <w:lvl w:ilvl="0" w:tplc="008096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25199"/>
    <w:multiLevelType w:val="hybridMultilevel"/>
    <w:tmpl w:val="3C3C5966"/>
    <w:lvl w:ilvl="0" w:tplc="E7AC74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62973"/>
    <w:multiLevelType w:val="hybridMultilevel"/>
    <w:tmpl w:val="9DD0C2EC"/>
    <w:lvl w:ilvl="0" w:tplc="9726F64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008096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386"/>
    <w:multiLevelType w:val="hybridMultilevel"/>
    <w:tmpl w:val="433A6EE0"/>
    <w:lvl w:ilvl="0" w:tplc="DB805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22C9F"/>
    <w:multiLevelType w:val="hybridMultilevel"/>
    <w:tmpl w:val="32B4802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27BC3"/>
    <w:multiLevelType w:val="hybridMultilevel"/>
    <w:tmpl w:val="856E3A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B4476"/>
    <w:multiLevelType w:val="hybridMultilevel"/>
    <w:tmpl w:val="2E6675E0"/>
    <w:lvl w:ilvl="0" w:tplc="80AA75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008096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2856"/>
    <w:multiLevelType w:val="hybridMultilevel"/>
    <w:tmpl w:val="445498AA"/>
    <w:lvl w:ilvl="0" w:tplc="00809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C4A70"/>
    <w:multiLevelType w:val="hybridMultilevel"/>
    <w:tmpl w:val="D07CC966"/>
    <w:lvl w:ilvl="0" w:tplc="9726F64A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C2E"/>
    <w:multiLevelType w:val="hybridMultilevel"/>
    <w:tmpl w:val="E550F49E"/>
    <w:lvl w:ilvl="0" w:tplc="9726F64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24C29"/>
    <w:multiLevelType w:val="hybridMultilevel"/>
    <w:tmpl w:val="10608B1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E2708"/>
    <w:multiLevelType w:val="hybridMultilevel"/>
    <w:tmpl w:val="546E6F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D94FC7"/>
    <w:multiLevelType w:val="hybridMultilevel"/>
    <w:tmpl w:val="9F7CC4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F558F"/>
    <w:multiLevelType w:val="hybridMultilevel"/>
    <w:tmpl w:val="4328BE7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C6CAB"/>
    <w:multiLevelType w:val="hybridMultilevel"/>
    <w:tmpl w:val="50369C1A"/>
    <w:lvl w:ilvl="0" w:tplc="008096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F2C8B"/>
    <w:multiLevelType w:val="hybridMultilevel"/>
    <w:tmpl w:val="381CE7B6"/>
    <w:lvl w:ilvl="0" w:tplc="9726F64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 w:tplc="008096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244"/>
    <w:multiLevelType w:val="hybridMultilevel"/>
    <w:tmpl w:val="F5E629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F16E7"/>
    <w:multiLevelType w:val="multilevel"/>
    <w:tmpl w:val="AF421A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A590F"/>
    <w:multiLevelType w:val="hybridMultilevel"/>
    <w:tmpl w:val="AF421A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53104C"/>
    <w:multiLevelType w:val="hybridMultilevel"/>
    <w:tmpl w:val="C040F51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3773D1"/>
    <w:multiLevelType w:val="hybridMultilevel"/>
    <w:tmpl w:val="DCD46A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C6C87"/>
    <w:multiLevelType w:val="hybridMultilevel"/>
    <w:tmpl w:val="7D745712"/>
    <w:lvl w:ilvl="0" w:tplc="9726F64A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C5"/>
    <w:multiLevelType w:val="hybridMultilevel"/>
    <w:tmpl w:val="07BAD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469DE"/>
    <w:multiLevelType w:val="hybridMultilevel"/>
    <w:tmpl w:val="7234B1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A35475"/>
    <w:multiLevelType w:val="hybridMultilevel"/>
    <w:tmpl w:val="AA7CD73A"/>
    <w:lvl w:ilvl="0" w:tplc="E7AC74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08096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9183C"/>
    <w:multiLevelType w:val="hybridMultilevel"/>
    <w:tmpl w:val="E9B2E560"/>
    <w:lvl w:ilvl="0" w:tplc="E7AC74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66373"/>
    <w:multiLevelType w:val="hybridMultilevel"/>
    <w:tmpl w:val="DB2A558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D60F4"/>
    <w:multiLevelType w:val="hybridMultilevel"/>
    <w:tmpl w:val="44BC73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51814"/>
    <w:multiLevelType w:val="hybridMultilevel"/>
    <w:tmpl w:val="EA0C8DBA"/>
    <w:lvl w:ilvl="0" w:tplc="ED86D0B2">
      <w:start w:val="1"/>
      <w:numFmt w:val="decimal"/>
      <w:pStyle w:val="Popiskaobrzku"/>
      <w:lvlText w:val="Obr. A.%1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96ED9"/>
    <w:multiLevelType w:val="hybridMultilevel"/>
    <w:tmpl w:val="912CC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53ECF"/>
    <w:multiLevelType w:val="hybridMultilevel"/>
    <w:tmpl w:val="A522A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D3DF0"/>
    <w:multiLevelType w:val="hybridMultilevel"/>
    <w:tmpl w:val="A9EC7756"/>
    <w:lvl w:ilvl="0" w:tplc="7DCA1D2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4"/>
      </w:rPr>
    </w:lvl>
    <w:lvl w:ilvl="1" w:tplc="008096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725CB"/>
    <w:multiLevelType w:val="hybridMultilevel"/>
    <w:tmpl w:val="F698F0AE"/>
    <w:lvl w:ilvl="0" w:tplc="8E0C0E54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31763D"/>
    <w:multiLevelType w:val="hybridMultilevel"/>
    <w:tmpl w:val="CA4A0556"/>
    <w:lvl w:ilvl="0" w:tplc="040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8"/>
  </w:num>
  <w:num w:numId="8">
    <w:abstractNumId w:val="3"/>
  </w:num>
  <w:num w:numId="9">
    <w:abstractNumId w:val="26"/>
  </w:num>
  <w:num w:numId="10">
    <w:abstractNumId w:val="25"/>
  </w:num>
  <w:num w:numId="11">
    <w:abstractNumId w:val="34"/>
  </w:num>
  <w:num w:numId="12">
    <w:abstractNumId w:val="20"/>
  </w:num>
  <w:num w:numId="13">
    <w:abstractNumId w:val="19"/>
  </w:num>
  <w:num w:numId="14">
    <w:abstractNumId w:val="17"/>
  </w:num>
  <w:num w:numId="15">
    <w:abstractNumId w:val="1"/>
  </w:num>
  <w:num w:numId="16">
    <w:abstractNumId w:val="3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0"/>
  </w:num>
  <w:num w:numId="24">
    <w:abstractNumId w:val="24"/>
  </w:num>
  <w:num w:numId="25">
    <w:abstractNumId w:val="14"/>
  </w:num>
  <w:num w:numId="26">
    <w:abstractNumId w:val="5"/>
  </w:num>
  <w:num w:numId="27">
    <w:abstractNumId w:val="23"/>
  </w:num>
  <w:num w:numId="28">
    <w:abstractNumId w:val="0"/>
  </w:num>
  <w:num w:numId="29">
    <w:abstractNumId w:val="7"/>
  </w:num>
  <w:num w:numId="30">
    <w:abstractNumId w:val="27"/>
  </w:num>
  <w:num w:numId="31">
    <w:abstractNumId w:val="21"/>
  </w:num>
  <w:num w:numId="32">
    <w:abstractNumId w:val="38"/>
  </w:num>
  <w:num w:numId="33">
    <w:abstractNumId w:val="32"/>
  </w:num>
  <w:num w:numId="34">
    <w:abstractNumId w:val="16"/>
  </w:num>
  <w:num w:numId="35">
    <w:abstractNumId w:val="4"/>
  </w:num>
  <w:num w:numId="36">
    <w:abstractNumId w:val="39"/>
  </w:num>
  <w:num w:numId="37">
    <w:abstractNumId w:val="33"/>
  </w:num>
  <w:num w:numId="38">
    <w:abstractNumId w:val="8"/>
  </w:num>
  <w:num w:numId="39">
    <w:abstractNumId w:val="10"/>
  </w:num>
  <w:num w:numId="40">
    <w:abstractNumId w:val="35"/>
  </w:num>
  <w:num w:numId="41">
    <w:abstractNumId w:val="37"/>
  </w:num>
  <w:num w:numId="42">
    <w:abstractNumId w:val="28"/>
  </w:num>
  <w:num w:numId="43">
    <w:abstractNumId w:val="15"/>
  </w:num>
  <w:num w:numId="44">
    <w:abstractNumId w:val="22"/>
  </w:num>
  <w:num w:numId="45">
    <w:abstractNumId w:val="13"/>
  </w:num>
  <w:num w:numId="46">
    <w:abstractNumId w:val="9"/>
  </w:num>
  <w:num w:numId="47">
    <w:abstractNumId w:val="3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412"/>
    <w:rsid w:val="0000323D"/>
    <w:rsid w:val="00036ACE"/>
    <w:rsid w:val="00037445"/>
    <w:rsid w:val="00053300"/>
    <w:rsid w:val="00064E04"/>
    <w:rsid w:val="00066487"/>
    <w:rsid w:val="0008039A"/>
    <w:rsid w:val="00096F97"/>
    <w:rsid w:val="000A373D"/>
    <w:rsid w:val="000B0570"/>
    <w:rsid w:val="000B7D69"/>
    <w:rsid w:val="000C3CC3"/>
    <w:rsid w:val="000D3238"/>
    <w:rsid w:val="000D75AD"/>
    <w:rsid w:val="000E6602"/>
    <w:rsid w:val="00100DCC"/>
    <w:rsid w:val="001246C2"/>
    <w:rsid w:val="00134A43"/>
    <w:rsid w:val="0013653B"/>
    <w:rsid w:val="00145466"/>
    <w:rsid w:val="001577BA"/>
    <w:rsid w:val="00163056"/>
    <w:rsid w:val="00166763"/>
    <w:rsid w:val="00181CA2"/>
    <w:rsid w:val="00184884"/>
    <w:rsid w:val="00186206"/>
    <w:rsid w:val="001916DD"/>
    <w:rsid w:val="001B525E"/>
    <w:rsid w:val="001C1351"/>
    <w:rsid w:val="001C164C"/>
    <w:rsid w:val="001F090E"/>
    <w:rsid w:val="00204803"/>
    <w:rsid w:val="00217F79"/>
    <w:rsid w:val="00222D06"/>
    <w:rsid w:val="002246B9"/>
    <w:rsid w:val="00224C5E"/>
    <w:rsid w:val="00254FD8"/>
    <w:rsid w:val="00270787"/>
    <w:rsid w:val="00282412"/>
    <w:rsid w:val="00283EC0"/>
    <w:rsid w:val="002B6776"/>
    <w:rsid w:val="002C1EB8"/>
    <w:rsid w:val="002C69BD"/>
    <w:rsid w:val="002D465B"/>
    <w:rsid w:val="002E3D97"/>
    <w:rsid w:val="0031027B"/>
    <w:rsid w:val="00313FC1"/>
    <w:rsid w:val="00337712"/>
    <w:rsid w:val="003764A9"/>
    <w:rsid w:val="00376C2C"/>
    <w:rsid w:val="003B388B"/>
    <w:rsid w:val="003F5F65"/>
    <w:rsid w:val="0040716F"/>
    <w:rsid w:val="00412EF1"/>
    <w:rsid w:val="004234C9"/>
    <w:rsid w:val="00432C22"/>
    <w:rsid w:val="0043419E"/>
    <w:rsid w:val="004450F2"/>
    <w:rsid w:val="00451AC9"/>
    <w:rsid w:val="0045795A"/>
    <w:rsid w:val="00460D7D"/>
    <w:rsid w:val="004733B2"/>
    <w:rsid w:val="004766EF"/>
    <w:rsid w:val="005038EA"/>
    <w:rsid w:val="00507F3D"/>
    <w:rsid w:val="005249BF"/>
    <w:rsid w:val="00524EB1"/>
    <w:rsid w:val="00525B74"/>
    <w:rsid w:val="005367FA"/>
    <w:rsid w:val="00540A10"/>
    <w:rsid w:val="00542EAF"/>
    <w:rsid w:val="00550180"/>
    <w:rsid w:val="00550D62"/>
    <w:rsid w:val="005679EB"/>
    <w:rsid w:val="005B407A"/>
    <w:rsid w:val="005B5A53"/>
    <w:rsid w:val="005E6BF2"/>
    <w:rsid w:val="005F4767"/>
    <w:rsid w:val="005F661E"/>
    <w:rsid w:val="005F671C"/>
    <w:rsid w:val="005F6AB8"/>
    <w:rsid w:val="00621CFB"/>
    <w:rsid w:val="0062272D"/>
    <w:rsid w:val="00624005"/>
    <w:rsid w:val="006346A0"/>
    <w:rsid w:val="00635ED1"/>
    <w:rsid w:val="00686EE9"/>
    <w:rsid w:val="00697D96"/>
    <w:rsid w:val="006B085D"/>
    <w:rsid w:val="006B4035"/>
    <w:rsid w:val="006D3B26"/>
    <w:rsid w:val="006E09EC"/>
    <w:rsid w:val="006E1788"/>
    <w:rsid w:val="00707092"/>
    <w:rsid w:val="0072319D"/>
    <w:rsid w:val="00725636"/>
    <w:rsid w:val="0073457A"/>
    <w:rsid w:val="007432A9"/>
    <w:rsid w:val="00760EA3"/>
    <w:rsid w:val="007812C2"/>
    <w:rsid w:val="007832BD"/>
    <w:rsid w:val="007A18FE"/>
    <w:rsid w:val="007B01E1"/>
    <w:rsid w:val="007B497D"/>
    <w:rsid w:val="007D53F3"/>
    <w:rsid w:val="007E7895"/>
    <w:rsid w:val="00805251"/>
    <w:rsid w:val="008121CE"/>
    <w:rsid w:val="00813FE8"/>
    <w:rsid w:val="008157DC"/>
    <w:rsid w:val="008175A9"/>
    <w:rsid w:val="008236C2"/>
    <w:rsid w:val="00826793"/>
    <w:rsid w:val="00832058"/>
    <w:rsid w:val="00834337"/>
    <w:rsid w:val="00866E95"/>
    <w:rsid w:val="00866EB9"/>
    <w:rsid w:val="00871BF9"/>
    <w:rsid w:val="0088143C"/>
    <w:rsid w:val="008821D9"/>
    <w:rsid w:val="008919D8"/>
    <w:rsid w:val="00895EDF"/>
    <w:rsid w:val="008A0FA6"/>
    <w:rsid w:val="008A1C7D"/>
    <w:rsid w:val="008A78F2"/>
    <w:rsid w:val="008B379D"/>
    <w:rsid w:val="008B68F9"/>
    <w:rsid w:val="008E5228"/>
    <w:rsid w:val="008F1A9B"/>
    <w:rsid w:val="008F3408"/>
    <w:rsid w:val="008F3698"/>
    <w:rsid w:val="0090398F"/>
    <w:rsid w:val="00911D15"/>
    <w:rsid w:val="00920E97"/>
    <w:rsid w:val="009224AF"/>
    <w:rsid w:val="009247F1"/>
    <w:rsid w:val="00964E2B"/>
    <w:rsid w:val="0096586B"/>
    <w:rsid w:val="009A4F7E"/>
    <w:rsid w:val="009A668A"/>
    <w:rsid w:val="009D5743"/>
    <w:rsid w:val="009D6002"/>
    <w:rsid w:val="009D622D"/>
    <w:rsid w:val="009E089B"/>
    <w:rsid w:val="009F10D1"/>
    <w:rsid w:val="009F66EC"/>
    <w:rsid w:val="00A101AB"/>
    <w:rsid w:val="00A141ED"/>
    <w:rsid w:val="00A2428B"/>
    <w:rsid w:val="00A31FBD"/>
    <w:rsid w:val="00A360CD"/>
    <w:rsid w:val="00A53EFA"/>
    <w:rsid w:val="00A87A20"/>
    <w:rsid w:val="00A92BF1"/>
    <w:rsid w:val="00A957B1"/>
    <w:rsid w:val="00AD1A6C"/>
    <w:rsid w:val="00AD3445"/>
    <w:rsid w:val="00AD4EE6"/>
    <w:rsid w:val="00AF0B52"/>
    <w:rsid w:val="00AF15E6"/>
    <w:rsid w:val="00B04B8A"/>
    <w:rsid w:val="00B14BA8"/>
    <w:rsid w:val="00B2373E"/>
    <w:rsid w:val="00B25915"/>
    <w:rsid w:val="00B35B50"/>
    <w:rsid w:val="00B40E3D"/>
    <w:rsid w:val="00B4435A"/>
    <w:rsid w:val="00B574CF"/>
    <w:rsid w:val="00B6125D"/>
    <w:rsid w:val="00B61CBF"/>
    <w:rsid w:val="00B64A61"/>
    <w:rsid w:val="00B70989"/>
    <w:rsid w:val="00B9618E"/>
    <w:rsid w:val="00B97594"/>
    <w:rsid w:val="00BA6E3C"/>
    <w:rsid w:val="00BC0E1F"/>
    <w:rsid w:val="00BC58DF"/>
    <w:rsid w:val="00C134B6"/>
    <w:rsid w:val="00C35DFD"/>
    <w:rsid w:val="00C41FD5"/>
    <w:rsid w:val="00C44359"/>
    <w:rsid w:val="00C55D5F"/>
    <w:rsid w:val="00C930DC"/>
    <w:rsid w:val="00CA2CCE"/>
    <w:rsid w:val="00CC016C"/>
    <w:rsid w:val="00CC0449"/>
    <w:rsid w:val="00CC387D"/>
    <w:rsid w:val="00CC7835"/>
    <w:rsid w:val="00CD3E0D"/>
    <w:rsid w:val="00CE3099"/>
    <w:rsid w:val="00CF05FA"/>
    <w:rsid w:val="00D03833"/>
    <w:rsid w:val="00D2739D"/>
    <w:rsid w:val="00D316E4"/>
    <w:rsid w:val="00D34A02"/>
    <w:rsid w:val="00D41251"/>
    <w:rsid w:val="00D447E6"/>
    <w:rsid w:val="00D509CD"/>
    <w:rsid w:val="00D57105"/>
    <w:rsid w:val="00D74922"/>
    <w:rsid w:val="00D912E5"/>
    <w:rsid w:val="00D95CD5"/>
    <w:rsid w:val="00DA2DC3"/>
    <w:rsid w:val="00DB15F8"/>
    <w:rsid w:val="00DE3131"/>
    <w:rsid w:val="00DE69AC"/>
    <w:rsid w:val="00DE7F3B"/>
    <w:rsid w:val="00DF3EE0"/>
    <w:rsid w:val="00E178AF"/>
    <w:rsid w:val="00E22598"/>
    <w:rsid w:val="00E22D05"/>
    <w:rsid w:val="00E50E94"/>
    <w:rsid w:val="00E57E1E"/>
    <w:rsid w:val="00E61944"/>
    <w:rsid w:val="00E6359A"/>
    <w:rsid w:val="00E71752"/>
    <w:rsid w:val="00EA3CB2"/>
    <w:rsid w:val="00ED0718"/>
    <w:rsid w:val="00ED6BA2"/>
    <w:rsid w:val="00ED7A0C"/>
    <w:rsid w:val="00EE0FF3"/>
    <w:rsid w:val="00EE2C75"/>
    <w:rsid w:val="00EF3079"/>
    <w:rsid w:val="00F05675"/>
    <w:rsid w:val="00F1072B"/>
    <w:rsid w:val="00F15DC2"/>
    <w:rsid w:val="00F511B0"/>
    <w:rsid w:val="00F62155"/>
    <w:rsid w:val="00F8326C"/>
    <w:rsid w:val="00FB566D"/>
    <w:rsid w:val="00FB5E7A"/>
    <w:rsid w:val="00FC21D9"/>
    <w:rsid w:val="00FD1C37"/>
    <w:rsid w:val="00FE7F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4"/>
    <o:shapelayout v:ext="edit">
      <o:idmap v:ext="edit" data="1"/>
    </o:shapelayout>
  </w:shapeDefaults>
  <w:decimalSymbol w:val=","/>
  <w:listSeparator w:val=";"/>
  <w14:docId w14:val="171CD01E"/>
  <w15:chartTrackingRefBased/>
  <w15:docId w15:val="{CCC6166E-B8D0-490D-9D64-3164506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323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1440"/>
      </w:tabs>
      <w:spacing w:after="12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spacing w:before="120" w:after="120"/>
      <w:jc w:val="both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a">
    <w:name w:val="Kapitola"/>
    <w:basedOn w:val="Normln"/>
    <w:pPr>
      <w:numPr>
        <w:numId w:val="1"/>
      </w:numPr>
      <w:tabs>
        <w:tab w:val="left" w:pos="540"/>
      </w:tabs>
      <w:spacing w:after="120" w:line="360" w:lineRule="auto"/>
      <w:jc w:val="both"/>
    </w:pPr>
    <w:rPr>
      <w:b/>
      <w:bCs/>
      <w:sz w:val="40"/>
    </w:rPr>
  </w:style>
  <w:style w:type="paragraph" w:customStyle="1" w:styleId="Podkapitola">
    <w:name w:val="Podkapitola"/>
    <w:basedOn w:val="Normln"/>
    <w:pPr>
      <w:numPr>
        <w:ilvl w:val="1"/>
        <w:numId w:val="2"/>
      </w:numPr>
      <w:spacing w:after="120" w:line="360" w:lineRule="auto"/>
      <w:jc w:val="both"/>
    </w:pPr>
    <w:rPr>
      <w:b/>
      <w:bCs/>
      <w:sz w:val="32"/>
    </w:rPr>
  </w:style>
  <w:style w:type="paragraph" w:customStyle="1" w:styleId="Odstavec">
    <w:name w:val="Odstavec"/>
    <w:basedOn w:val="Normln"/>
    <w:pPr>
      <w:numPr>
        <w:ilvl w:val="2"/>
        <w:numId w:val="3"/>
      </w:numPr>
      <w:spacing w:after="120" w:line="360" w:lineRule="auto"/>
      <w:jc w:val="both"/>
    </w:pPr>
    <w:rPr>
      <w:b/>
      <w:bCs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900" w:hanging="902"/>
      <w:jc w:val="both"/>
    </w:pPr>
  </w:style>
  <w:style w:type="paragraph" w:customStyle="1" w:styleId="MTDisplayEquation">
    <w:name w:val="MTDisplayEquation"/>
    <w:basedOn w:val="Normln"/>
    <w:next w:val="Normln"/>
    <w:rsid w:val="00E22598"/>
    <w:pPr>
      <w:tabs>
        <w:tab w:val="center" w:pos="4700"/>
        <w:tab w:val="right" w:pos="9400"/>
      </w:tabs>
      <w:jc w:val="both"/>
    </w:pPr>
  </w:style>
  <w:style w:type="paragraph" w:styleId="Zkladntextodsazen3">
    <w:name w:val="Body Text Indent 3"/>
    <w:basedOn w:val="Normln"/>
    <w:rsid w:val="0072319D"/>
    <w:pPr>
      <w:ind w:firstLine="72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634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346A0"/>
    <w:rPr>
      <w:rFonts w:ascii="Tahoma" w:hAnsi="Tahoma" w:cs="Tahoma"/>
      <w:sz w:val="16"/>
      <w:szCs w:val="16"/>
      <w:lang w:val="cs-CZ" w:eastAsia="cs-CZ"/>
    </w:rPr>
  </w:style>
  <w:style w:type="character" w:styleId="Sledovanodkaz">
    <w:name w:val="FollowedHyperlink"/>
    <w:rsid w:val="0043419E"/>
    <w:rPr>
      <w:color w:val="800080"/>
      <w:u w:val="single"/>
    </w:rPr>
  </w:style>
  <w:style w:type="paragraph" w:customStyle="1" w:styleId="Popiskaobrzku">
    <w:name w:val="Popiska obrázku"/>
    <w:basedOn w:val="Normln"/>
    <w:rsid w:val="009224A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image" Target="media/image10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30.wmf"/><Relationship Id="rId63" Type="http://schemas.openxmlformats.org/officeDocument/2006/relationships/oleObject" Target="embeddings/oleObject25.bin"/><Relationship Id="rId68" Type="http://schemas.openxmlformats.org/officeDocument/2006/relationships/image" Target="media/image38.png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53" Type="http://schemas.openxmlformats.org/officeDocument/2006/relationships/image" Target="media/image28.emf"/><Relationship Id="rId58" Type="http://schemas.openxmlformats.org/officeDocument/2006/relationships/oleObject" Target="embeddings/oleObject23.bin"/><Relationship Id="rId66" Type="http://schemas.openxmlformats.org/officeDocument/2006/relationships/image" Target="media/image36.png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image" Target="media/image31.wmf"/><Relationship Id="rId61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6.emf"/><Relationship Id="rId44" Type="http://schemas.openxmlformats.org/officeDocument/2006/relationships/image" Target="media/image23.emf"/><Relationship Id="rId52" Type="http://schemas.openxmlformats.org/officeDocument/2006/relationships/oleObject" Target="embeddings/oleObject21.bin"/><Relationship Id="rId60" Type="http://schemas.openxmlformats.org/officeDocument/2006/relationships/image" Target="media/image33.wmf"/><Relationship Id="rId65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5.wmf"/><Relationship Id="rId69" Type="http://schemas.openxmlformats.org/officeDocument/2006/relationships/hyperlink" Target="http://www.halfen.cz/t/19_8155.html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2.emf"/><Relationship Id="rId67" Type="http://schemas.openxmlformats.org/officeDocument/2006/relationships/image" Target="media/image37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9.emf"/><Relationship Id="rId62" Type="http://schemas.openxmlformats.org/officeDocument/2006/relationships/image" Target="media/image34.wmf"/><Relationship Id="rId70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cvičení předmětu Zděné konstrukce (133ZDK) LS 2010/2011</vt:lpstr>
    </vt:vector>
  </TitlesOfParts>
  <Company>x</Company>
  <LinksUpToDate>false</LinksUpToDate>
  <CharactersWithSpaces>9504</CharactersWithSpaces>
  <SharedDoc>false</SharedDoc>
  <HLinks>
    <vt:vector size="6" baseType="variant">
      <vt:variant>
        <vt:i4>327732</vt:i4>
      </vt:variant>
      <vt:variant>
        <vt:i4>81</vt:i4>
      </vt:variant>
      <vt:variant>
        <vt:i4>0</vt:i4>
      </vt:variant>
      <vt:variant>
        <vt:i4>5</vt:i4>
      </vt:variant>
      <vt:variant>
        <vt:lpwstr>http://www.halfen.cz/t/19_8155.html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cvičení předmětu Zděné konstrukce (133ZDK) LS 2010/2011</dc:title>
  <dc:subject/>
  <dc:creator>Pjotr</dc:creator>
  <cp:keywords/>
  <dc:description/>
  <cp:lastModifiedBy>Tipka, Martin</cp:lastModifiedBy>
  <cp:revision>3</cp:revision>
  <cp:lastPrinted>2019-04-11T11:14:00Z</cp:lastPrinted>
  <dcterms:created xsi:type="dcterms:W3CDTF">2020-04-02T15:56:00Z</dcterms:created>
  <dcterms:modified xsi:type="dcterms:W3CDTF">2020-04-14T17:48:00Z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